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363" w:type="dxa"/>
        <w:tblInd w:w="-5"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9363"/>
      </w:tblGrid>
      <w:tr w:rsidR="00ED5628" w14:paraId="1EBDB7CB" w14:textId="77777777" w:rsidTr="008124BD">
        <w:tc>
          <w:tcPr>
            <w:tcW w:w="9363" w:type="dxa"/>
            <w:tcBorders>
              <w:bottom w:val="single" w:sz="4" w:space="0" w:color="9CC2E5" w:themeColor="accent1" w:themeTint="99"/>
            </w:tcBorders>
            <w:shd w:val="clear" w:color="auto" w:fill="376A99"/>
          </w:tcPr>
          <w:p w14:paraId="661069F5" w14:textId="77777777" w:rsidR="00ED5628" w:rsidRPr="00ED5628" w:rsidRDefault="00B03462" w:rsidP="00B03462">
            <w:pPr>
              <w:rPr>
                <w:color w:val="F2F2F2" w:themeColor="background1" w:themeShade="F2"/>
                <w:szCs w:val="20"/>
              </w:rPr>
            </w:pPr>
            <w:r>
              <w:rPr>
                <w:color w:val="F2F2F2" w:themeColor="background1" w:themeShade="F2"/>
                <w:szCs w:val="20"/>
              </w:rPr>
              <w:t>Name der Methode</w:t>
            </w:r>
          </w:p>
        </w:tc>
      </w:tr>
      <w:tr w:rsidR="009A5E48" w14:paraId="6CBEDE4C" w14:textId="77777777" w:rsidTr="00812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40ADC7" w14:textId="77777777" w:rsidR="00BD4E6F" w:rsidRDefault="00BD4E6F" w:rsidP="00F1601D">
            <w:pPr>
              <w:jc w:val="right"/>
              <w:rPr>
                <w:noProof/>
                <w:lang w:eastAsia="de-DE"/>
              </w:rPr>
            </w:pPr>
          </w:p>
          <w:p w14:paraId="1F578CA1" w14:textId="77777777" w:rsidR="00B03462" w:rsidRPr="00712968" w:rsidRDefault="00807F09" w:rsidP="00807F09">
            <w:pPr>
              <w:rPr>
                <w:noProof/>
                <w:sz w:val="28"/>
                <w:szCs w:val="28"/>
                <w:lang w:eastAsia="de-DE"/>
              </w:rPr>
            </w:pPr>
            <w:r w:rsidRPr="00712968">
              <w:rPr>
                <w:noProof/>
                <w:sz w:val="28"/>
                <w:szCs w:val="28"/>
                <w:lang w:eastAsia="de-DE"/>
              </w:rPr>
              <w:t>Depressionen: Spielerischer Zugang zu einem schwierigen Thema</w:t>
            </w:r>
          </w:p>
          <w:p w14:paraId="7CBAAE2A" w14:textId="77777777" w:rsidR="00B03462" w:rsidRDefault="00B03462" w:rsidP="00F1601D">
            <w:pPr>
              <w:jc w:val="right"/>
              <w:rPr>
                <w:noProof/>
                <w:lang w:eastAsia="de-DE"/>
              </w:rPr>
            </w:pPr>
          </w:p>
          <w:p w14:paraId="20B86B82" w14:textId="77777777" w:rsidR="00B03462" w:rsidRDefault="00807F09" w:rsidP="00F1601D">
            <w:pPr>
              <w:jc w:val="right"/>
              <w:rPr>
                <w:noProof/>
                <w:lang w:eastAsia="de-DE"/>
              </w:rPr>
            </w:pPr>
            <w:r>
              <w:rPr>
                <w:noProof/>
                <w:lang w:eastAsia="de-DE"/>
              </w:rPr>
              <w:drawing>
                <wp:inline distT="0" distB="0" distL="0" distR="0" wp14:anchorId="37FC902D" wp14:editId="6F33D7C6">
                  <wp:extent cx="5800093" cy="3256813"/>
                  <wp:effectExtent l="0" t="0" r="0" b="0"/>
                  <wp:docPr id="3" name="Bild 1" descr="Macintosh HD:Users:kiel:Desktop:Methoden:Methode_Depressionen:Elud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el:Desktop:Methoden:Methode_Depressionen:Elude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0492" cy="3257037"/>
                          </a:xfrm>
                          <a:prstGeom prst="rect">
                            <a:avLst/>
                          </a:prstGeom>
                          <a:noFill/>
                          <a:ln>
                            <a:noFill/>
                          </a:ln>
                        </pic:spPr>
                      </pic:pic>
                    </a:graphicData>
                  </a:graphic>
                </wp:inline>
              </w:drawing>
            </w:r>
          </w:p>
          <w:p w14:paraId="5E012394" w14:textId="77777777" w:rsidR="00B03462" w:rsidRDefault="00B03462" w:rsidP="00807F09">
            <w:pPr>
              <w:rPr>
                <w:noProof/>
                <w:lang w:eastAsia="de-DE"/>
              </w:rPr>
            </w:pPr>
          </w:p>
        </w:tc>
      </w:tr>
      <w:tr w:rsidR="009A5E48" w14:paraId="7D4E9B65" w14:textId="77777777" w:rsidTr="008124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6"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162FB46" w14:textId="39A1D8D8" w:rsidR="009A5E48" w:rsidRPr="0030352E" w:rsidRDefault="00616C68" w:rsidP="00807F09">
            <w:pPr>
              <w:jc w:val="right"/>
              <w:rPr>
                <w:szCs w:val="20"/>
              </w:rPr>
            </w:pPr>
            <w:r w:rsidRPr="0030352E">
              <w:rPr>
                <w:szCs w:val="20"/>
              </w:rPr>
              <w:t>Bild: Screenshot aus dem</w:t>
            </w:r>
            <w:r w:rsidR="00A42230">
              <w:rPr>
                <w:szCs w:val="20"/>
              </w:rPr>
              <w:t xml:space="preserve"> Spiel</w:t>
            </w:r>
            <w:r w:rsidRPr="0030352E">
              <w:rPr>
                <w:szCs w:val="20"/>
              </w:rPr>
              <w:t xml:space="preserve"> </w:t>
            </w:r>
            <w:r w:rsidR="00807F09">
              <w:rPr>
                <w:szCs w:val="20"/>
              </w:rPr>
              <w:t>„Elude“;</w:t>
            </w:r>
            <w:r w:rsidRPr="0030352E">
              <w:rPr>
                <w:szCs w:val="20"/>
              </w:rPr>
              <w:t xml:space="preserve"> Rechte:</w:t>
            </w:r>
            <w:r w:rsidR="00807F09">
              <w:rPr>
                <w:szCs w:val="20"/>
              </w:rPr>
              <w:t xml:space="preserve"> </w:t>
            </w:r>
            <w:r w:rsidR="00807F09" w:rsidRPr="00807F09">
              <w:rPr>
                <w:szCs w:val="20"/>
              </w:rPr>
              <w:t>© Doris C. Rusch/GAMBIT</w:t>
            </w:r>
            <w:r w:rsidR="001541D7" w:rsidRPr="0030352E">
              <w:rPr>
                <w:szCs w:val="20"/>
              </w:rPr>
              <w:t xml:space="preserve"> </w:t>
            </w:r>
            <w:r w:rsidR="004C1B2C" w:rsidRPr="0030352E">
              <w:rPr>
                <w:szCs w:val="20"/>
              </w:rPr>
              <w:t xml:space="preserve"> </w:t>
            </w:r>
          </w:p>
        </w:tc>
      </w:tr>
    </w:tbl>
    <w:p w14:paraId="4BAC7258" w14:textId="77777777" w:rsidR="001541D7" w:rsidRDefault="001541D7" w:rsidP="001541D7">
      <w:pPr>
        <w:spacing w:after="0" w:line="240" w:lineRule="auto"/>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1545"/>
        <w:gridCol w:w="5677"/>
      </w:tblGrid>
      <w:tr w:rsidR="00071E9D" w14:paraId="2755A82F" w14:textId="77777777" w:rsidTr="00E03F4A">
        <w:tc>
          <w:tcPr>
            <w:tcW w:w="2136" w:type="dxa"/>
          </w:tcPr>
          <w:p w14:paraId="31AB6F2A" w14:textId="77777777" w:rsidR="00071E9D" w:rsidRPr="0030352E" w:rsidRDefault="00071E9D" w:rsidP="00E03F4A">
            <w:pPr>
              <w:rPr>
                <w:szCs w:val="20"/>
              </w:rPr>
            </w:pPr>
            <w:r w:rsidRPr="0030352E">
              <w:rPr>
                <w:szCs w:val="20"/>
              </w:rPr>
              <w:t>Themenbereiche</w:t>
            </w:r>
          </w:p>
        </w:tc>
        <w:tc>
          <w:tcPr>
            <w:tcW w:w="7222" w:type="dxa"/>
            <w:gridSpan w:val="2"/>
            <w:vAlign w:val="center"/>
          </w:tcPr>
          <w:p w14:paraId="18D465E4" w14:textId="218B1B75" w:rsidR="00071E9D" w:rsidRPr="0030352E" w:rsidRDefault="00071E9D" w:rsidP="00712968">
            <w:pPr>
              <w:rPr>
                <w:szCs w:val="20"/>
              </w:rPr>
            </w:pPr>
            <w:r>
              <w:rPr>
                <w:szCs w:val="20"/>
              </w:rPr>
              <w:t xml:space="preserve">Mediennutzung, </w:t>
            </w:r>
            <w:r w:rsidR="00CB1C10">
              <w:rPr>
                <w:szCs w:val="20"/>
              </w:rPr>
              <w:t>Medie</w:t>
            </w:r>
            <w:r w:rsidR="00712968">
              <w:rPr>
                <w:szCs w:val="20"/>
              </w:rPr>
              <w:t>nkritik, Medienethik</w:t>
            </w:r>
          </w:p>
        </w:tc>
      </w:tr>
      <w:tr w:rsidR="00071E9D" w14:paraId="7F0FFB70" w14:textId="77777777" w:rsidTr="00E03F4A">
        <w:tc>
          <w:tcPr>
            <w:tcW w:w="2136" w:type="dxa"/>
          </w:tcPr>
          <w:p w14:paraId="1C21CA13" w14:textId="77777777" w:rsidR="00071E9D" w:rsidRPr="0030352E" w:rsidRDefault="00071E9D" w:rsidP="00E03F4A">
            <w:pPr>
              <w:rPr>
                <w:szCs w:val="20"/>
              </w:rPr>
            </w:pPr>
            <w:r w:rsidRPr="0030352E">
              <w:rPr>
                <w:szCs w:val="20"/>
              </w:rPr>
              <w:t>Dauer</w:t>
            </w:r>
          </w:p>
        </w:tc>
        <w:tc>
          <w:tcPr>
            <w:tcW w:w="7222" w:type="dxa"/>
            <w:gridSpan w:val="2"/>
            <w:vAlign w:val="center"/>
          </w:tcPr>
          <w:p w14:paraId="5751FAD1" w14:textId="254E6A41" w:rsidR="00071E9D" w:rsidRPr="0030352E" w:rsidRDefault="00712968" w:rsidP="00D26165">
            <w:pPr>
              <w:rPr>
                <w:szCs w:val="20"/>
              </w:rPr>
            </w:pPr>
            <w:r>
              <w:rPr>
                <w:szCs w:val="20"/>
              </w:rPr>
              <w:t>ca. 60 Minuten</w:t>
            </w:r>
          </w:p>
        </w:tc>
      </w:tr>
      <w:tr w:rsidR="00071E9D" w14:paraId="420F7A03" w14:textId="77777777" w:rsidTr="00E03F4A">
        <w:tc>
          <w:tcPr>
            <w:tcW w:w="2136" w:type="dxa"/>
          </w:tcPr>
          <w:p w14:paraId="232DFDE3" w14:textId="77777777" w:rsidR="00071E9D" w:rsidRPr="0030352E" w:rsidRDefault="00071E9D" w:rsidP="00E03F4A">
            <w:pPr>
              <w:rPr>
                <w:szCs w:val="20"/>
              </w:rPr>
            </w:pPr>
            <w:r w:rsidRPr="0030352E">
              <w:rPr>
                <w:szCs w:val="20"/>
              </w:rPr>
              <w:t>Anmerkungen</w:t>
            </w:r>
          </w:p>
        </w:tc>
        <w:tc>
          <w:tcPr>
            <w:tcW w:w="7222" w:type="dxa"/>
            <w:gridSpan w:val="2"/>
            <w:vAlign w:val="center"/>
          </w:tcPr>
          <w:p w14:paraId="3671AD3B" w14:textId="39A8C991" w:rsidR="00616C68" w:rsidRPr="0030352E" w:rsidRDefault="00616C68" w:rsidP="00A42230">
            <w:pPr>
              <w:rPr>
                <w:szCs w:val="20"/>
              </w:rPr>
            </w:pPr>
            <w:r>
              <w:rPr>
                <w:szCs w:val="20"/>
              </w:rPr>
              <w:t xml:space="preserve">Diese Methode wird hier für den Einsatz in </w:t>
            </w:r>
            <w:r w:rsidR="00A42230">
              <w:rPr>
                <w:szCs w:val="20"/>
              </w:rPr>
              <w:t>offenen Ganztagsschulen</w:t>
            </w:r>
            <w:r>
              <w:rPr>
                <w:szCs w:val="20"/>
              </w:rPr>
              <w:t xml:space="preserve"> beschrieben. Die Methode eignet sich darüber hinaus für die Arbeit mit sehr unterschiedlichen Zielgruppen und in vielen Praxisfeldern. </w:t>
            </w:r>
          </w:p>
        </w:tc>
      </w:tr>
      <w:tr w:rsidR="0042259B" w14:paraId="3883A2F8" w14:textId="77777777" w:rsidTr="00E03F4A">
        <w:tc>
          <w:tcPr>
            <w:tcW w:w="2136" w:type="dxa"/>
          </w:tcPr>
          <w:p w14:paraId="66C8AD2A" w14:textId="77777777" w:rsidR="0042259B" w:rsidRPr="0030352E" w:rsidRDefault="0042259B" w:rsidP="0042259B">
            <w:pPr>
              <w:rPr>
                <w:szCs w:val="20"/>
              </w:rPr>
            </w:pPr>
            <w:r w:rsidRPr="0030352E">
              <w:rPr>
                <w:szCs w:val="20"/>
              </w:rPr>
              <w:t>Sozialform</w:t>
            </w:r>
          </w:p>
        </w:tc>
        <w:tc>
          <w:tcPr>
            <w:tcW w:w="7222" w:type="dxa"/>
            <w:gridSpan w:val="2"/>
            <w:vAlign w:val="center"/>
          </w:tcPr>
          <w:p w14:paraId="3BA80990" w14:textId="259085B9" w:rsidR="0042259B" w:rsidRPr="00CB1C10" w:rsidRDefault="00616C68" w:rsidP="00712968">
            <w:pPr>
              <w:rPr>
                <w:szCs w:val="20"/>
              </w:rPr>
            </w:pPr>
            <w:r>
              <w:rPr>
                <w:szCs w:val="20"/>
              </w:rPr>
              <w:t>Einzelarbeit</w:t>
            </w:r>
            <w:r w:rsidR="0042259B">
              <w:rPr>
                <w:szCs w:val="20"/>
              </w:rPr>
              <w:t>, Plenum</w:t>
            </w:r>
          </w:p>
        </w:tc>
      </w:tr>
      <w:tr w:rsidR="0042259B" w14:paraId="09778791" w14:textId="77777777" w:rsidTr="00E03F4A">
        <w:tc>
          <w:tcPr>
            <w:tcW w:w="2136" w:type="dxa"/>
          </w:tcPr>
          <w:p w14:paraId="2D0FCCC7" w14:textId="77777777" w:rsidR="0042259B" w:rsidRPr="0030352E" w:rsidRDefault="0042259B" w:rsidP="0042259B">
            <w:pPr>
              <w:rPr>
                <w:szCs w:val="20"/>
              </w:rPr>
            </w:pPr>
            <w:r w:rsidRPr="0030352E">
              <w:rPr>
                <w:szCs w:val="20"/>
              </w:rPr>
              <w:t>Methodenziel</w:t>
            </w:r>
          </w:p>
        </w:tc>
        <w:tc>
          <w:tcPr>
            <w:tcW w:w="7222" w:type="dxa"/>
            <w:gridSpan w:val="2"/>
            <w:vAlign w:val="center"/>
          </w:tcPr>
          <w:p w14:paraId="522FA91C" w14:textId="4B5CB0A4" w:rsidR="0042259B" w:rsidRPr="008A1049" w:rsidRDefault="0042259B" w:rsidP="00712968">
            <w:pPr>
              <w:rPr>
                <w:szCs w:val="20"/>
              </w:rPr>
            </w:pPr>
            <w:r w:rsidRPr="008A1049">
              <w:rPr>
                <w:szCs w:val="20"/>
              </w:rPr>
              <w:t xml:space="preserve">Wissensvermittlung, </w:t>
            </w:r>
            <w:r w:rsidR="00616C68" w:rsidRPr="00712968">
              <w:rPr>
                <w:szCs w:val="20"/>
              </w:rPr>
              <w:t>Sensibilisierung,</w:t>
            </w:r>
            <w:r w:rsidR="00616C68">
              <w:rPr>
                <w:szCs w:val="20"/>
              </w:rPr>
              <w:t xml:space="preserve"> </w:t>
            </w:r>
            <w:r w:rsidRPr="008A1049">
              <w:rPr>
                <w:szCs w:val="20"/>
              </w:rPr>
              <w:t xml:space="preserve">Reflexion </w:t>
            </w:r>
          </w:p>
        </w:tc>
      </w:tr>
      <w:tr w:rsidR="0042259B" w14:paraId="2090E8A7" w14:textId="77777777" w:rsidTr="00E03F4A">
        <w:tc>
          <w:tcPr>
            <w:tcW w:w="2136" w:type="dxa"/>
          </w:tcPr>
          <w:p w14:paraId="49988AD6" w14:textId="77777777" w:rsidR="0042259B" w:rsidRPr="0030352E" w:rsidRDefault="0042259B" w:rsidP="0042259B">
            <w:pPr>
              <w:rPr>
                <w:szCs w:val="20"/>
              </w:rPr>
            </w:pPr>
            <w:r w:rsidRPr="0030352E">
              <w:rPr>
                <w:szCs w:val="20"/>
              </w:rPr>
              <w:t>Ziel</w:t>
            </w:r>
          </w:p>
        </w:tc>
        <w:tc>
          <w:tcPr>
            <w:tcW w:w="7222" w:type="dxa"/>
            <w:gridSpan w:val="2"/>
            <w:shd w:val="clear" w:color="auto" w:fill="auto"/>
            <w:vAlign w:val="center"/>
          </w:tcPr>
          <w:p w14:paraId="7C130051" w14:textId="77777777" w:rsidR="0042259B" w:rsidRDefault="00BA4F18" w:rsidP="007A51A6">
            <w:pPr>
              <w:pStyle w:val="-Spiegelstrichliste"/>
              <w:numPr>
                <w:ilvl w:val="0"/>
                <w:numId w:val="0"/>
              </w:numPr>
              <w:ind w:left="246"/>
              <w:rPr>
                <w:lang w:eastAsia="de-DE"/>
              </w:rPr>
            </w:pPr>
            <w:r>
              <w:rPr>
                <w:lang w:eastAsia="de-DE"/>
              </w:rPr>
              <w:t>Die Methode kann</w:t>
            </w:r>
            <w:r w:rsidR="00616C68">
              <w:rPr>
                <w:lang w:eastAsia="de-DE"/>
              </w:rPr>
              <w:t>…</w:t>
            </w:r>
          </w:p>
          <w:p w14:paraId="000015B2" w14:textId="77777777" w:rsidR="00BA4F18" w:rsidRDefault="00BA4F18" w:rsidP="00BA4F18">
            <w:pPr>
              <w:pStyle w:val="-Spiegelstrichliste"/>
              <w:numPr>
                <w:ilvl w:val="0"/>
                <w:numId w:val="0"/>
              </w:numPr>
              <w:ind w:left="246"/>
              <w:rPr>
                <w:lang w:eastAsia="de-DE"/>
              </w:rPr>
            </w:pPr>
          </w:p>
          <w:p w14:paraId="1E4D014B" w14:textId="7DE7E5A7" w:rsidR="00BA4F18" w:rsidRDefault="00C32FBF" w:rsidP="007A51A6">
            <w:pPr>
              <w:pStyle w:val="-Spiegelstrichliste"/>
              <w:numPr>
                <w:ilvl w:val="0"/>
                <w:numId w:val="0"/>
              </w:numPr>
              <w:ind w:left="246"/>
              <w:rPr>
                <w:lang w:eastAsia="de-DE"/>
              </w:rPr>
            </w:pPr>
            <w:r>
              <w:rPr>
                <w:lang w:eastAsia="de-DE"/>
              </w:rPr>
              <w:t>...für die besonderen Probleme depressiver Menschen sensibilisieren.</w:t>
            </w:r>
          </w:p>
          <w:p w14:paraId="0B37537F" w14:textId="77777777" w:rsidR="00BA4F18" w:rsidRDefault="00BA4F18" w:rsidP="00BA4F18">
            <w:pPr>
              <w:pStyle w:val="Listenabsatz"/>
              <w:rPr>
                <w:lang w:eastAsia="de-DE"/>
              </w:rPr>
            </w:pPr>
          </w:p>
          <w:p w14:paraId="648AE7B5" w14:textId="44623B04" w:rsidR="00BA4F18" w:rsidRDefault="00C32FBF" w:rsidP="007A51A6">
            <w:pPr>
              <w:pStyle w:val="-Spiegelstrichliste"/>
              <w:numPr>
                <w:ilvl w:val="0"/>
                <w:numId w:val="0"/>
              </w:numPr>
              <w:ind w:left="246"/>
              <w:rPr>
                <w:lang w:eastAsia="de-DE"/>
              </w:rPr>
            </w:pPr>
            <w:r>
              <w:rPr>
                <w:lang w:eastAsia="de-DE"/>
              </w:rPr>
              <w:t>...genutzt werden, um Wissen über die Krankheit und ihre Häufigkeit zu vermitteln.</w:t>
            </w:r>
          </w:p>
          <w:p w14:paraId="61571D5C" w14:textId="77777777" w:rsidR="00C32FBF" w:rsidRDefault="00C32FBF" w:rsidP="00C32FBF">
            <w:pPr>
              <w:pStyle w:val="-Spiegelstrichliste"/>
              <w:numPr>
                <w:ilvl w:val="0"/>
                <w:numId w:val="0"/>
              </w:numPr>
              <w:rPr>
                <w:lang w:eastAsia="de-DE"/>
              </w:rPr>
            </w:pPr>
          </w:p>
          <w:p w14:paraId="077EF255" w14:textId="4D4B43E5" w:rsidR="00C32FBF" w:rsidRDefault="00C32FBF" w:rsidP="007A51A6">
            <w:pPr>
              <w:pStyle w:val="-Spiegelstrichliste"/>
              <w:numPr>
                <w:ilvl w:val="0"/>
                <w:numId w:val="0"/>
              </w:numPr>
              <w:ind w:left="246"/>
              <w:rPr>
                <w:lang w:eastAsia="de-DE"/>
              </w:rPr>
            </w:pPr>
            <w:r>
              <w:rPr>
                <w:lang w:eastAsia="de-DE"/>
              </w:rPr>
              <w:t>...Kinder und Erwachsene gleichermaßen ansprechen.</w:t>
            </w:r>
          </w:p>
          <w:p w14:paraId="3763B2A0" w14:textId="77777777" w:rsidR="00C32FBF" w:rsidRDefault="00C32FBF" w:rsidP="00C32FBF">
            <w:pPr>
              <w:pStyle w:val="-Spiegelstrichliste"/>
              <w:numPr>
                <w:ilvl w:val="0"/>
                <w:numId w:val="0"/>
              </w:numPr>
              <w:rPr>
                <w:lang w:eastAsia="de-DE"/>
              </w:rPr>
            </w:pPr>
          </w:p>
          <w:p w14:paraId="58ED260E" w14:textId="46ED27FE" w:rsidR="00616C68" w:rsidRDefault="00C32FBF" w:rsidP="007A51A6">
            <w:pPr>
              <w:pStyle w:val="-Spiegelstrichliste"/>
              <w:numPr>
                <w:ilvl w:val="0"/>
                <w:numId w:val="0"/>
              </w:numPr>
              <w:ind w:left="246"/>
              <w:rPr>
                <w:lang w:eastAsia="de-DE"/>
              </w:rPr>
            </w:pPr>
            <w:r>
              <w:rPr>
                <w:lang w:eastAsia="de-DE"/>
              </w:rPr>
              <w:t>...kritisches Bewusstsein für die Darstellung psychischer Störungen in den Medien bzw. in digitalen Spielen fördern.</w:t>
            </w:r>
          </w:p>
          <w:p w14:paraId="1CD9CB6B" w14:textId="77777777" w:rsidR="00616C68" w:rsidRDefault="00616C68" w:rsidP="00616C68">
            <w:pPr>
              <w:pStyle w:val="-Spiegelstrichliste"/>
              <w:numPr>
                <w:ilvl w:val="0"/>
                <w:numId w:val="0"/>
              </w:numPr>
              <w:ind w:left="246" w:hanging="246"/>
              <w:rPr>
                <w:lang w:eastAsia="de-DE"/>
              </w:rPr>
            </w:pPr>
          </w:p>
          <w:p w14:paraId="6A5D83A9" w14:textId="77777777" w:rsidR="00616C68" w:rsidRPr="00D314D3" w:rsidRDefault="00616C68" w:rsidP="00616C68">
            <w:pPr>
              <w:pStyle w:val="-Spiegelstrichliste"/>
              <w:numPr>
                <w:ilvl w:val="0"/>
                <w:numId w:val="0"/>
              </w:numPr>
              <w:ind w:left="246" w:hanging="246"/>
              <w:rPr>
                <w:lang w:eastAsia="de-DE"/>
              </w:rPr>
            </w:pPr>
          </w:p>
        </w:tc>
      </w:tr>
      <w:tr w:rsidR="0042259B" w14:paraId="505464E2" w14:textId="77777777" w:rsidTr="000A44C1">
        <w:tc>
          <w:tcPr>
            <w:tcW w:w="2136" w:type="dxa"/>
          </w:tcPr>
          <w:p w14:paraId="723A049D" w14:textId="2C234D3E" w:rsidR="0042259B" w:rsidRPr="0030352E" w:rsidRDefault="0042259B" w:rsidP="0042259B">
            <w:pPr>
              <w:rPr>
                <w:szCs w:val="20"/>
              </w:rPr>
            </w:pPr>
            <w:r w:rsidRPr="0030352E">
              <w:rPr>
                <w:szCs w:val="20"/>
              </w:rPr>
              <w:t>Ziel</w:t>
            </w:r>
            <w:r>
              <w:rPr>
                <w:szCs w:val="20"/>
              </w:rPr>
              <w:t>gruppe</w:t>
            </w:r>
          </w:p>
        </w:tc>
        <w:tc>
          <w:tcPr>
            <w:tcW w:w="7222" w:type="dxa"/>
            <w:gridSpan w:val="2"/>
            <w:shd w:val="clear" w:color="auto" w:fill="auto"/>
            <w:vAlign w:val="center"/>
          </w:tcPr>
          <w:p w14:paraId="62A43364" w14:textId="5831BFA4" w:rsidR="0042259B" w:rsidRPr="00D314D3" w:rsidRDefault="00616C68" w:rsidP="00C32FBF">
            <w:pPr>
              <w:rPr>
                <w:szCs w:val="20"/>
              </w:rPr>
            </w:pPr>
            <w:r w:rsidRPr="00616C68">
              <w:rPr>
                <w:szCs w:val="20"/>
              </w:rPr>
              <w:t>Kinder</w:t>
            </w:r>
            <w:r>
              <w:rPr>
                <w:szCs w:val="20"/>
              </w:rPr>
              <w:t xml:space="preserve">, </w:t>
            </w:r>
            <w:r w:rsidRPr="00616C68">
              <w:rPr>
                <w:szCs w:val="20"/>
              </w:rPr>
              <w:t>Jugendliche</w:t>
            </w:r>
            <w:r>
              <w:rPr>
                <w:szCs w:val="20"/>
              </w:rPr>
              <w:t xml:space="preserve">, </w:t>
            </w:r>
            <w:r w:rsidRPr="00616C68">
              <w:rPr>
                <w:szCs w:val="20"/>
              </w:rPr>
              <w:t>Erwachsene</w:t>
            </w:r>
            <w:r w:rsidR="00C32FBF">
              <w:rPr>
                <w:szCs w:val="20"/>
              </w:rPr>
              <w:t xml:space="preserve">, </w:t>
            </w:r>
            <w:r w:rsidRPr="00616C68">
              <w:rPr>
                <w:szCs w:val="20"/>
              </w:rPr>
              <w:t>Studierende</w:t>
            </w:r>
          </w:p>
        </w:tc>
      </w:tr>
      <w:tr w:rsidR="0042259B" w14:paraId="72C1EA52" w14:textId="77777777" w:rsidTr="000A44C1">
        <w:tc>
          <w:tcPr>
            <w:tcW w:w="2136" w:type="dxa"/>
          </w:tcPr>
          <w:p w14:paraId="50AF1EF9" w14:textId="77777777" w:rsidR="0042259B" w:rsidRPr="0030352E" w:rsidRDefault="0042259B" w:rsidP="0042259B">
            <w:pPr>
              <w:rPr>
                <w:szCs w:val="20"/>
              </w:rPr>
            </w:pPr>
            <w:r>
              <w:rPr>
                <w:szCs w:val="20"/>
              </w:rPr>
              <w:t>Praxisfeld</w:t>
            </w:r>
          </w:p>
        </w:tc>
        <w:tc>
          <w:tcPr>
            <w:tcW w:w="7222" w:type="dxa"/>
            <w:gridSpan w:val="2"/>
            <w:shd w:val="clear" w:color="auto" w:fill="auto"/>
            <w:vAlign w:val="center"/>
          </w:tcPr>
          <w:p w14:paraId="69440D5F" w14:textId="07E93285" w:rsidR="0042259B" w:rsidRPr="00D314D3" w:rsidRDefault="00616C68" w:rsidP="00C32FBF">
            <w:pPr>
              <w:rPr>
                <w:szCs w:val="20"/>
              </w:rPr>
            </w:pPr>
            <w:r w:rsidRPr="00616C68">
              <w:rPr>
                <w:szCs w:val="20"/>
              </w:rPr>
              <w:t>Schule</w:t>
            </w:r>
            <w:r>
              <w:rPr>
                <w:szCs w:val="20"/>
              </w:rPr>
              <w:t xml:space="preserve">, </w:t>
            </w:r>
            <w:r w:rsidRPr="00616C68">
              <w:rPr>
                <w:szCs w:val="20"/>
              </w:rPr>
              <w:t>Offener Ganztag</w:t>
            </w:r>
            <w:r>
              <w:rPr>
                <w:szCs w:val="20"/>
              </w:rPr>
              <w:t xml:space="preserve">, </w:t>
            </w:r>
            <w:r w:rsidRPr="00616C68">
              <w:rPr>
                <w:szCs w:val="20"/>
              </w:rPr>
              <w:t>Freizeit</w:t>
            </w:r>
            <w:r>
              <w:rPr>
                <w:szCs w:val="20"/>
              </w:rPr>
              <w:t xml:space="preserve">, </w:t>
            </w:r>
            <w:r w:rsidRPr="00616C68">
              <w:rPr>
                <w:szCs w:val="20"/>
              </w:rPr>
              <w:t xml:space="preserve">Studium </w:t>
            </w:r>
          </w:p>
        </w:tc>
      </w:tr>
      <w:tr w:rsidR="0042259B" w14:paraId="596B3BEC" w14:textId="77777777" w:rsidTr="00E03F4A">
        <w:tc>
          <w:tcPr>
            <w:tcW w:w="3681" w:type="dxa"/>
            <w:gridSpan w:val="2"/>
          </w:tcPr>
          <w:p w14:paraId="01F77DCC" w14:textId="77777777" w:rsidR="0042259B" w:rsidRPr="0030352E" w:rsidRDefault="0042259B" w:rsidP="0042259B">
            <w:pPr>
              <w:rPr>
                <w:szCs w:val="20"/>
              </w:rPr>
            </w:pPr>
            <w:r w:rsidRPr="0030352E">
              <w:rPr>
                <w:szCs w:val="20"/>
              </w:rPr>
              <w:t>Kontakt</w:t>
            </w:r>
          </w:p>
          <w:p w14:paraId="0EA1BA0D" w14:textId="77777777" w:rsidR="0042259B" w:rsidRPr="0030352E" w:rsidRDefault="0042259B" w:rsidP="0042259B">
            <w:pPr>
              <w:rPr>
                <w:szCs w:val="20"/>
              </w:rPr>
            </w:pPr>
            <w:r>
              <w:rPr>
                <w:noProof/>
                <w:szCs w:val="20"/>
                <w:lang w:eastAsia="de-DE"/>
              </w:rPr>
              <w:drawing>
                <wp:inline distT="0" distB="0" distL="0" distR="0" wp14:anchorId="32E9C76F" wp14:editId="4D94B495">
                  <wp:extent cx="2188128" cy="627017"/>
                  <wp:effectExtent l="0" t="0" r="317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elraum-und-TH-ku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3174" cy="645656"/>
                          </a:xfrm>
                          <a:prstGeom prst="rect">
                            <a:avLst/>
                          </a:prstGeom>
                        </pic:spPr>
                      </pic:pic>
                    </a:graphicData>
                  </a:graphic>
                </wp:inline>
              </w:drawing>
            </w:r>
          </w:p>
        </w:tc>
        <w:tc>
          <w:tcPr>
            <w:tcW w:w="5677" w:type="dxa"/>
            <w:vAlign w:val="center"/>
          </w:tcPr>
          <w:p w14:paraId="6D6B4E61" w14:textId="77777777" w:rsidR="0042259B" w:rsidRDefault="0042259B" w:rsidP="0042259B">
            <w:pPr>
              <w:rPr>
                <w:szCs w:val="20"/>
              </w:rPr>
            </w:pPr>
          </w:p>
          <w:p w14:paraId="48AABEEC" w14:textId="77777777" w:rsidR="0042259B" w:rsidRPr="0030352E" w:rsidRDefault="0042259B" w:rsidP="0042259B">
            <w:pPr>
              <w:rPr>
                <w:szCs w:val="20"/>
              </w:rPr>
            </w:pPr>
            <w:r w:rsidRPr="0030352E">
              <w:rPr>
                <w:szCs w:val="20"/>
              </w:rPr>
              <w:t>Spielraum</w:t>
            </w:r>
            <w:r>
              <w:rPr>
                <w:szCs w:val="20"/>
              </w:rPr>
              <w:t xml:space="preserve"> - Medienpädagogik in der digitalen Spielekultur</w:t>
            </w:r>
            <w:r w:rsidRPr="0030352E">
              <w:rPr>
                <w:szCs w:val="20"/>
              </w:rPr>
              <w:br/>
              <w:t>Institut für Medienforschung und Medienpädagogik</w:t>
            </w:r>
            <w:r w:rsidRPr="0030352E">
              <w:rPr>
                <w:szCs w:val="20"/>
              </w:rPr>
              <w:br/>
              <w:t>Fakultät für Angewandte Sozialwissenschaften</w:t>
            </w:r>
            <w:r w:rsidRPr="0030352E">
              <w:rPr>
                <w:szCs w:val="20"/>
              </w:rPr>
              <w:br/>
              <w:t>TH Köln - Ubierring 48 - 50678 Köln</w:t>
            </w:r>
          </w:p>
        </w:tc>
      </w:tr>
      <w:tr w:rsidR="0042259B" w14:paraId="38FA6303" w14:textId="77777777" w:rsidTr="00E03F4A">
        <w:tc>
          <w:tcPr>
            <w:tcW w:w="2136" w:type="dxa"/>
          </w:tcPr>
          <w:p w14:paraId="01E6C4EC" w14:textId="77777777" w:rsidR="0042259B" w:rsidRPr="0030352E" w:rsidRDefault="0042259B" w:rsidP="0042259B">
            <w:pPr>
              <w:rPr>
                <w:szCs w:val="20"/>
              </w:rPr>
            </w:pPr>
            <w:r>
              <w:rPr>
                <w:szCs w:val="20"/>
              </w:rPr>
              <w:t>Ansprechperson</w:t>
            </w:r>
          </w:p>
        </w:tc>
        <w:tc>
          <w:tcPr>
            <w:tcW w:w="7222" w:type="dxa"/>
            <w:gridSpan w:val="2"/>
            <w:vAlign w:val="center"/>
          </w:tcPr>
          <w:p w14:paraId="0D1D52B3" w14:textId="7237C908" w:rsidR="0042259B" w:rsidRPr="0030352E" w:rsidRDefault="00E24507" w:rsidP="0042259B">
            <w:pPr>
              <w:rPr>
                <w:szCs w:val="20"/>
              </w:rPr>
            </w:pPr>
            <w:r>
              <w:rPr>
                <w:szCs w:val="20"/>
              </w:rPr>
              <w:t>Nina Kiel</w:t>
            </w:r>
          </w:p>
        </w:tc>
      </w:tr>
      <w:tr w:rsidR="0042259B" w14:paraId="23A6D78B" w14:textId="77777777" w:rsidTr="00CA1252">
        <w:trPr>
          <w:trHeight w:val="1056"/>
        </w:trPr>
        <w:tc>
          <w:tcPr>
            <w:tcW w:w="2136" w:type="dxa"/>
            <w:vAlign w:val="center"/>
          </w:tcPr>
          <w:p w14:paraId="78B54D95" w14:textId="77777777" w:rsidR="0042259B" w:rsidRPr="0030352E" w:rsidRDefault="0042259B" w:rsidP="00CA1252">
            <w:pPr>
              <w:rPr>
                <w:szCs w:val="20"/>
              </w:rPr>
            </w:pPr>
            <w:r w:rsidRPr="0030352E">
              <w:rPr>
                <w:noProof/>
                <w:szCs w:val="20"/>
                <w:lang w:eastAsia="de-DE"/>
              </w:rPr>
              <w:lastRenderedPageBreak/>
              <w:drawing>
                <wp:inline distT="0" distB="0" distL="0" distR="0" wp14:anchorId="5CE08800" wp14:editId="2CCE59F8">
                  <wp:extent cx="1210615" cy="425449"/>
                  <wp:effectExtent l="0" t="0" r="0" b="0"/>
                  <wp:docPr id="2" name="Grafik 2" descr=" Bild in Originalgröße anze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Bild in Originalgröße anzeig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5806" cy="444845"/>
                          </a:xfrm>
                          <a:prstGeom prst="rect">
                            <a:avLst/>
                          </a:prstGeom>
                          <a:noFill/>
                          <a:ln>
                            <a:noFill/>
                          </a:ln>
                        </pic:spPr>
                      </pic:pic>
                    </a:graphicData>
                  </a:graphic>
                </wp:inline>
              </w:drawing>
            </w:r>
          </w:p>
        </w:tc>
        <w:tc>
          <w:tcPr>
            <w:tcW w:w="7222" w:type="dxa"/>
            <w:gridSpan w:val="2"/>
            <w:vAlign w:val="center"/>
          </w:tcPr>
          <w:p w14:paraId="5E6E4670" w14:textId="77777777" w:rsidR="00CA1252" w:rsidRDefault="0042259B" w:rsidP="00CA1252">
            <w:pPr>
              <w:rPr>
                <w:szCs w:val="20"/>
              </w:rPr>
            </w:pPr>
            <w:r w:rsidRPr="0030352E">
              <w:rPr>
                <w:szCs w:val="20"/>
              </w:rPr>
              <w:t>Der gesamte Beitrag steht unter einer Creative-Commons-Lizenz und darf entsprechend der Lizenz (CC BY-SA) verwendet werden.</w:t>
            </w:r>
            <w:r w:rsidR="00CA1252">
              <w:rPr>
                <w:szCs w:val="20"/>
              </w:rPr>
              <w:t xml:space="preserve"> </w:t>
            </w:r>
          </w:p>
          <w:p w14:paraId="47911386" w14:textId="77777777" w:rsidR="0042259B" w:rsidRPr="0030352E" w:rsidRDefault="0042259B" w:rsidP="00CA1252">
            <w:pPr>
              <w:rPr>
                <w:szCs w:val="20"/>
              </w:rPr>
            </w:pPr>
            <w:r w:rsidRPr="0030352E">
              <w:rPr>
                <w:szCs w:val="20"/>
              </w:rPr>
              <w:t xml:space="preserve">Informationen zur CC -Lizenz: </w:t>
            </w:r>
            <w:hyperlink r:id="rId12" w:history="1">
              <w:r w:rsidRPr="0030352E">
                <w:rPr>
                  <w:rStyle w:val="Link"/>
                  <w:szCs w:val="20"/>
                </w:rPr>
                <w:t>http://de.creativecommons.org</w:t>
              </w:r>
            </w:hyperlink>
          </w:p>
        </w:tc>
      </w:tr>
    </w:tbl>
    <w:p w14:paraId="52A7BD7F" w14:textId="77777777" w:rsidR="00CA1252" w:rsidRDefault="00CA1252">
      <w:r>
        <w:br w:type="page"/>
      </w: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FC28FC" w:rsidRPr="003D5042" w14:paraId="70EAC4AB" w14:textId="77777777" w:rsidTr="00E03F4A">
        <w:tc>
          <w:tcPr>
            <w:tcW w:w="9358" w:type="dxa"/>
            <w:gridSpan w:val="2"/>
            <w:shd w:val="clear" w:color="auto" w:fill="376A99"/>
          </w:tcPr>
          <w:p w14:paraId="081D8E5A" w14:textId="731EB405" w:rsidR="00FC28FC" w:rsidRPr="00AD27CD" w:rsidRDefault="00FC28FC" w:rsidP="00E24507">
            <w:pPr>
              <w:pStyle w:val="-Spiegelstrichliste"/>
              <w:numPr>
                <w:ilvl w:val="0"/>
                <w:numId w:val="0"/>
              </w:numPr>
              <w:ind w:left="246" w:hanging="246"/>
              <w:rPr>
                <w:szCs w:val="20"/>
              </w:rPr>
            </w:pPr>
            <w:r>
              <w:rPr>
                <w:b/>
                <w:color w:val="F2F2F2" w:themeColor="background1" w:themeShade="F2"/>
                <w:szCs w:val="20"/>
              </w:rPr>
              <w:lastRenderedPageBreak/>
              <w:t>Ablauf: Beispiel</w:t>
            </w:r>
            <w:r w:rsidRPr="00013D41">
              <w:rPr>
                <w:b/>
                <w:color w:val="F2F2F2" w:themeColor="background1" w:themeShade="F2"/>
                <w:szCs w:val="20"/>
              </w:rPr>
              <w:t xml:space="preserve"> </w:t>
            </w:r>
            <w:r w:rsidR="00E24507">
              <w:rPr>
                <w:b/>
                <w:color w:val="F2F2F2" w:themeColor="background1" w:themeShade="F2"/>
                <w:szCs w:val="20"/>
              </w:rPr>
              <w:t>Offener Ganztag</w:t>
            </w:r>
          </w:p>
        </w:tc>
      </w:tr>
      <w:tr w:rsidR="00360F31" w:rsidRPr="003D5042" w14:paraId="7B0A6BC6" w14:textId="77777777" w:rsidTr="00B03462">
        <w:trPr>
          <w:trHeight w:val="999"/>
        </w:trPr>
        <w:tc>
          <w:tcPr>
            <w:tcW w:w="2136" w:type="dxa"/>
          </w:tcPr>
          <w:p w14:paraId="7987DA3D" w14:textId="77777777" w:rsidR="00360F31" w:rsidRPr="00AD27CD" w:rsidRDefault="00360F31" w:rsidP="000A44C1">
            <w:pPr>
              <w:rPr>
                <w:szCs w:val="20"/>
              </w:rPr>
            </w:pPr>
            <w:r>
              <w:rPr>
                <w:szCs w:val="20"/>
              </w:rPr>
              <w:t>Anmerkung</w:t>
            </w:r>
          </w:p>
        </w:tc>
        <w:tc>
          <w:tcPr>
            <w:tcW w:w="7222" w:type="dxa"/>
            <w:vAlign w:val="center"/>
          </w:tcPr>
          <w:p w14:paraId="6BCC5BC1" w14:textId="08215A7E" w:rsidR="00360F31" w:rsidRDefault="00E24507" w:rsidP="00B03462">
            <w:pPr>
              <w:pStyle w:val="-Spiegelstrichliste"/>
              <w:numPr>
                <w:ilvl w:val="0"/>
                <w:numId w:val="0"/>
              </w:numPr>
              <w:ind w:left="246" w:hanging="246"/>
            </w:pPr>
            <w:r>
              <w:t xml:space="preserve">     </w:t>
            </w:r>
            <w:r w:rsidRPr="00E24507">
              <w:t>Da die Wahrscheinlichkeit hoch ist, dass sich in de</w:t>
            </w:r>
            <w:r>
              <w:t xml:space="preserve">r Gruppe Menschen befinden, die </w:t>
            </w:r>
            <w:r w:rsidRPr="00E24507">
              <w:t>selbst – entweder persönlich oder durch Verwandte und Bekannte – mit Depressionen zu tun haben, sollte die Einführung in das Thema mit großer Vorsicht erfolgen. Weisen Sie im Anschluss unbedingt auf Hilfsangebote hin und stehen sie ggf. selbst als Ansprechpartner*in zur Verfügung.</w:t>
            </w:r>
          </w:p>
          <w:p w14:paraId="193AACF8" w14:textId="77777777" w:rsidR="00B03462" w:rsidRPr="00AD27CD" w:rsidRDefault="00B03462" w:rsidP="00E24507">
            <w:pPr>
              <w:pStyle w:val="-Spiegelstrichliste"/>
              <w:numPr>
                <w:ilvl w:val="0"/>
                <w:numId w:val="0"/>
              </w:numPr>
            </w:pPr>
          </w:p>
        </w:tc>
      </w:tr>
    </w:tbl>
    <w:p w14:paraId="59D58849" w14:textId="77777777" w:rsidR="00FB1C78" w:rsidRDefault="00FB1C78" w:rsidP="00FB1C78">
      <w:pPr>
        <w:spacing w:after="0" w:line="240" w:lineRule="auto"/>
      </w:pP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FC28FC" w:rsidRPr="003D5042" w14:paraId="22040574" w14:textId="77777777" w:rsidTr="00E03F4A">
        <w:tc>
          <w:tcPr>
            <w:tcW w:w="2136" w:type="dxa"/>
          </w:tcPr>
          <w:p w14:paraId="6FDA2E03" w14:textId="77777777" w:rsidR="00FC28FC" w:rsidRPr="00AD27CD" w:rsidRDefault="00FC28FC" w:rsidP="00E03F4A">
            <w:pPr>
              <w:rPr>
                <w:szCs w:val="20"/>
              </w:rPr>
            </w:pPr>
            <w:r>
              <w:rPr>
                <w:szCs w:val="20"/>
              </w:rPr>
              <w:t>Dauer</w:t>
            </w:r>
          </w:p>
        </w:tc>
        <w:tc>
          <w:tcPr>
            <w:tcW w:w="7222" w:type="dxa"/>
            <w:vAlign w:val="center"/>
          </w:tcPr>
          <w:p w14:paraId="20240C99" w14:textId="7ED563DA" w:rsidR="00FC28FC" w:rsidRPr="00AD27CD" w:rsidRDefault="00E24507" w:rsidP="00B03462">
            <w:pPr>
              <w:pStyle w:val="-Spiegelstrichliste"/>
              <w:numPr>
                <w:ilvl w:val="0"/>
                <w:numId w:val="0"/>
              </w:numPr>
              <w:ind w:left="246" w:hanging="246"/>
            </w:pPr>
            <w:r>
              <w:t>ca. 60 Minuten</w:t>
            </w:r>
          </w:p>
        </w:tc>
      </w:tr>
      <w:tr w:rsidR="00FC28FC" w:rsidRPr="003D5042" w14:paraId="01B2002A" w14:textId="77777777" w:rsidTr="00E03F4A">
        <w:tc>
          <w:tcPr>
            <w:tcW w:w="2136" w:type="dxa"/>
          </w:tcPr>
          <w:p w14:paraId="78252A45" w14:textId="77777777" w:rsidR="00FC28FC" w:rsidRDefault="00FC28FC" w:rsidP="00E03F4A">
            <w:pPr>
              <w:rPr>
                <w:szCs w:val="20"/>
              </w:rPr>
            </w:pPr>
            <w:r>
              <w:rPr>
                <w:szCs w:val="20"/>
              </w:rPr>
              <w:t>Material / Technik</w:t>
            </w:r>
          </w:p>
        </w:tc>
        <w:tc>
          <w:tcPr>
            <w:tcW w:w="7222" w:type="dxa"/>
            <w:vAlign w:val="center"/>
          </w:tcPr>
          <w:p w14:paraId="44D3856A" w14:textId="77DD9FE5" w:rsidR="00FC28FC" w:rsidRDefault="00E24507" w:rsidP="00E24507">
            <w:pPr>
              <w:pStyle w:val="-Spiegelstrichliste"/>
              <w:numPr>
                <w:ilvl w:val="0"/>
                <w:numId w:val="0"/>
              </w:numPr>
              <w:ind w:left="246" w:hanging="246"/>
            </w:pPr>
            <w:r>
              <w:t xml:space="preserve">      Laptops/PCs (nach Möglichkeit für jede*n Teilnehmer*in), Internetanschluss/Browser (mit Flash-Plugin),</w:t>
            </w:r>
            <w:r w:rsidR="00D607B7">
              <w:t xml:space="preserve"> eines oder beide Spiele („Elude“, „Depression Quest“),</w:t>
            </w:r>
            <w:bookmarkStart w:id="0" w:name="_GoBack"/>
            <w:bookmarkEnd w:id="0"/>
            <w:r>
              <w:t xml:space="preserve"> ausgedruckte Fragebögen, Stifte</w:t>
            </w:r>
          </w:p>
        </w:tc>
      </w:tr>
    </w:tbl>
    <w:p w14:paraId="1D5A69CC" w14:textId="77777777" w:rsidR="00FC28FC" w:rsidRDefault="00FC28FC" w:rsidP="00FC28FC">
      <w:pPr>
        <w:spacing w:after="0" w:line="240" w:lineRule="auto"/>
        <w:ind w:firstLine="709"/>
      </w:pPr>
    </w:p>
    <w:tbl>
      <w:tblPr>
        <w:tblStyle w:val="Tabellenraster2"/>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B03462" w:rsidRPr="003D5042" w14:paraId="49CAC804" w14:textId="77777777" w:rsidTr="000A44C1">
        <w:tc>
          <w:tcPr>
            <w:tcW w:w="2136" w:type="dxa"/>
          </w:tcPr>
          <w:p w14:paraId="30997048" w14:textId="76E392B1" w:rsidR="00B03462" w:rsidRPr="00AD27CD" w:rsidRDefault="00E24507" w:rsidP="000A44C1">
            <w:pPr>
              <w:rPr>
                <w:szCs w:val="20"/>
              </w:rPr>
            </w:pPr>
            <w:r>
              <w:rPr>
                <w:szCs w:val="20"/>
              </w:rPr>
              <w:t>Ablauf</w:t>
            </w:r>
          </w:p>
          <w:p w14:paraId="09754457" w14:textId="77777777" w:rsidR="00B03462" w:rsidRPr="00AD27CD" w:rsidRDefault="00B03462" w:rsidP="000A44C1">
            <w:pPr>
              <w:rPr>
                <w:szCs w:val="20"/>
              </w:rPr>
            </w:pPr>
          </w:p>
        </w:tc>
        <w:tc>
          <w:tcPr>
            <w:tcW w:w="7222" w:type="dxa"/>
            <w:vAlign w:val="center"/>
          </w:tcPr>
          <w:p w14:paraId="72CB6A56" w14:textId="77777777" w:rsidR="00B03462" w:rsidRDefault="00B03462" w:rsidP="000A44C1">
            <w:pPr>
              <w:pStyle w:val="-Spiegelstrichliste"/>
              <w:numPr>
                <w:ilvl w:val="0"/>
                <w:numId w:val="0"/>
              </w:numPr>
              <w:ind w:left="246" w:hanging="246"/>
              <w:rPr>
                <w:szCs w:val="20"/>
              </w:rPr>
            </w:pPr>
          </w:p>
          <w:p w14:paraId="0BF9A6C4" w14:textId="5DD2CB3E" w:rsidR="00B03462" w:rsidRDefault="00E24507" w:rsidP="00E24507">
            <w:pPr>
              <w:pStyle w:val="-Spiegelstrichliste"/>
              <w:numPr>
                <w:ilvl w:val="0"/>
                <w:numId w:val="0"/>
              </w:numPr>
              <w:ind w:left="246" w:hanging="246"/>
              <w:rPr>
                <w:szCs w:val="20"/>
              </w:rPr>
            </w:pPr>
            <w:r>
              <w:rPr>
                <w:szCs w:val="20"/>
              </w:rPr>
              <w:t xml:space="preserve">      </w:t>
            </w:r>
            <w:r w:rsidRPr="00E24507">
              <w:rPr>
                <w:szCs w:val="20"/>
              </w:rPr>
              <w:t xml:space="preserve">Zunächst wird das für die jeweilige Gruppe besser geeignete Spiel (alternativ können, je nach verfügbarer Zeit, auch beide Spiele vorgestellt werden) in Ruhe getestet. Im Idealfall sollten alle Teilnehmenden über ein eigenes Gerät verfügen, um sich voll und ganz auf diese sehr persönliche und emotionale Erfahrung einlassen zu können. Zudem bietet es sich an, Fragebögen und Stifte zu verteilen, mit denen Notizen zum Spiel und zum aktuellen Gefühlszustand festgehalten werden können.  </w:t>
            </w:r>
            <w:r>
              <w:rPr>
                <w:szCs w:val="20"/>
              </w:rPr>
              <w:br/>
            </w:r>
            <w:r>
              <w:rPr>
                <w:szCs w:val="20"/>
              </w:rPr>
              <w:br/>
            </w:r>
            <w:r w:rsidRPr="00E24507">
              <w:rPr>
                <w:szCs w:val="20"/>
              </w:rPr>
              <w:t xml:space="preserve">Im Anschluss an die Anspielphase finden sich alle Teilnehmer*innen im Plenum zusammen und sprechen über ihre Erfahrungen. Als Leitfragen können zum Beispiel folgende dienen: Was haben die Teilnehmer*innen in den Spielen erlebt? Wie haben sie sich dabei gefühlt? Wer sind die Hauptfiguren der Spiele, was zeichnet sie aus? Kann man sich mit ihnen identifizieren?  </w:t>
            </w:r>
            <w:r>
              <w:rPr>
                <w:szCs w:val="20"/>
              </w:rPr>
              <w:br/>
            </w:r>
            <w:r>
              <w:rPr>
                <w:szCs w:val="20"/>
              </w:rPr>
              <w:br/>
            </w:r>
            <w:r w:rsidRPr="00E24507">
              <w:rPr>
                <w:szCs w:val="20"/>
              </w:rPr>
              <w:t xml:space="preserve">Nachfolgend lässt sich thematisieren, wie psychische Krankheiten sonst in Spielen dargestellt werden. Welche Charaktere sind betroffen? Wie verhalten sie sich? Welche Rollen nehmen sie ein? Werden auch sie so dargestellt, dass man sich in sie hineinversetzen kann? Wie unterscheiden sie sich von den Hauptfiguren in „Elude“ und „Depression Quest“?  </w:t>
            </w:r>
            <w:r>
              <w:rPr>
                <w:szCs w:val="20"/>
              </w:rPr>
              <w:br/>
            </w:r>
            <w:r>
              <w:rPr>
                <w:szCs w:val="20"/>
              </w:rPr>
              <w:br/>
            </w:r>
            <w:r w:rsidRPr="00E24507">
              <w:rPr>
                <w:szCs w:val="20"/>
              </w:rPr>
              <w:t>Zuletzt sollte das Krankheitsbild der Depression genauer erklärt und seine Häufigkeit mithilfe einiger Statistiken belegt werden. Wichtig ist zudem, auf Hilfsangebote hinzuweisen und die Möglichkeit anzubieten, im Anschluss an das Plenum ein Gespräch in einer Kleingruppe oder unter vier Augen zu führen. Ideal wäre es, wenn hierfür eine Fachkraft anwesend wäre, die professionelle Betreuung anbieten kann.</w:t>
            </w:r>
          </w:p>
          <w:p w14:paraId="037F6823" w14:textId="77777777" w:rsidR="00B03462" w:rsidRPr="00AD27CD" w:rsidRDefault="00B03462" w:rsidP="000A44C1">
            <w:pPr>
              <w:pStyle w:val="-Spiegelstrichliste"/>
              <w:numPr>
                <w:ilvl w:val="0"/>
                <w:numId w:val="0"/>
              </w:numPr>
              <w:ind w:left="246" w:hanging="246"/>
            </w:pPr>
          </w:p>
        </w:tc>
      </w:tr>
      <w:tr w:rsidR="000C348E" w:rsidRPr="003D5042" w14:paraId="78C5931C" w14:textId="77777777" w:rsidTr="000A44C1">
        <w:tc>
          <w:tcPr>
            <w:tcW w:w="2136" w:type="dxa"/>
          </w:tcPr>
          <w:p w14:paraId="09C2D82E" w14:textId="7F64A456" w:rsidR="000C348E" w:rsidRDefault="00E24507" w:rsidP="000A44C1">
            <w:r>
              <w:rPr>
                <w:szCs w:val="20"/>
              </w:rPr>
              <w:t>Hilfsangebote (online)</w:t>
            </w:r>
          </w:p>
        </w:tc>
        <w:tc>
          <w:tcPr>
            <w:tcW w:w="7222" w:type="dxa"/>
            <w:vAlign w:val="center"/>
          </w:tcPr>
          <w:p w14:paraId="12EC1968" w14:textId="3F389803" w:rsidR="000C348E" w:rsidRDefault="00E24507" w:rsidP="00B03462">
            <w:pPr>
              <w:pStyle w:val="-Spiegelstrichliste"/>
              <w:numPr>
                <w:ilvl w:val="0"/>
                <w:numId w:val="0"/>
              </w:numPr>
              <w:ind w:left="246" w:hanging="246"/>
            </w:pPr>
            <w:r>
              <w:t xml:space="preserve">      </w:t>
            </w:r>
            <w:hyperlink r:id="rId13" w:history="1">
              <w:r w:rsidRPr="00071C28">
                <w:rPr>
                  <w:rStyle w:val="Link"/>
                </w:rPr>
                <w:t>https://www.deutsche-depressionshilfe.de/depression-infos-und-hilfe/wo-finde-ich-hilfe</w:t>
              </w:r>
            </w:hyperlink>
            <w:r>
              <w:t xml:space="preserve"> </w:t>
            </w:r>
          </w:p>
          <w:p w14:paraId="06976335" w14:textId="77777777" w:rsidR="00B03462" w:rsidRPr="00AD27CD" w:rsidRDefault="00B03462" w:rsidP="00B03462">
            <w:pPr>
              <w:pStyle w:val="-Spiegelstrichliste"/>
              <w:numPr>
                <w:ilvl w:val="0"/>
                <w:numId w:val="0"/>
              </w:numPr>
              <w:ind w:left="246" w:hanging="246"/>
            </w:pPr>
          </w:p>
        </w:tc>
      </w:tr>
    </w:tbl>
    <w:p w14:paraId="4EA9957A" w14:textId="77777777" w:rsidR="00FB1C78" w:rsidRDefault="00FB1C78"/>
    <w:p w14:paraId="2FD0EE43" w14:textId="77777777" w:rsidR="00FB1C78" w:rsidRDefault="00FB1C78"/>
    <w:p w14:paraId="7D51566E" w14:textId="77777777" w:rsidR="00C41719" w:rsidRDefault="00C41719"/>
    <w:p w14:paraId="346DAEDA" w14:textId="77777777" w:rsidR="00B03462" w:rsidRDefault="00B03462">
      <w:r>
        <w:br w:type="page"/>
      </w:r>
    </w:p>
    <w:tbl>
      <w:tblPr>
        <w:tblStyle w:val="Tabellenraster"/>
        <w:tblW w:w="9358"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Pr>
      <w:tblGrid>
        <w:gridCol w:w="2136"/>
        <w:gridCol w:w="7222"/>
      </w:tblGrid>
      <w:tr w:rsidR="00A2252A" w14:paraId="0EF99F82" w14:textId="77777777" w:rsidTr="000A44C1">
        <w:tc>
          <w:tcPr>
            <w:tcW w:w="2136" w:type="dxa"/>
          </w:tcPr>
          <w:p w14:paraId="6ED9A275" w14:textId="77777777" w:rsidR="00A2252A" w:rsidRPr="0030352E" w:rsidRDefault="00B03462" w:rsidP="000A44C1">
            <w:pPr>
              <w:rPr>
                <w:szCs w:val="20"/>
              </w:rPr>
            </w:pPr>
            <w:r>
              <w:lastRenderedPageBreak/>
              <w:br w:type="column"/>
            </w:r>
            <w:r w:rsidR="00A2252A">
              <w:rPr>
                <w:szCs w:val="20"/>
              </w:rPr>
              <w:t>Allgemeine</w:t>
            </w:r>
            <w:r w:rsidR="00A2252A">
              <w:rPr>
                <w:szCs w:val="20"/>
              </w:rPr>
              <w:br/>
            </w:r>
            <w:r w:rsidR="00A2252A" w:rsidRPr="0030352E">
              <w:rPr>
                <w:szCs w:val="20"/>
              </w:rPr>
              <w:t>Anmerkung</w:t>
            </w:r>
          </w:p>
        </w:tc>
        <w:tc>
          <w:tcPr>
            <w:tcW w:w="7222" w:type="dxa"/>
            <w:vAlign w:val="center"/>
          </w:tcPr>
          <w:p w14:paraId="2E3A445D" w14:textId="77777777" w:rsidR="00A2252A" w:rsidRDefault="00A2252A" w:rsidP="000A44C1">
            <w:pPr>
              <w:rPr>
                <w:szCs w:val="20"/>
              </w:rPr>
            </w:pPr>
            <w:r>
              <w:rPr>
                <w:szCs w:val="20"/>
              </w:rPr>
              <w:t xml:space="preserve">Die hier vorgestellte Methode kann selbstverständlich an andere Zielgruppen und Praxisfelder angepasst werden. </w:t>
            </w:r>
            <w:r w:rsidRPr="008C0077">
              <w:rPr>
                <w:szCs w:val="20"/>
              </w:rPr>
              <w:t>Erfahrungsberichte, Anregungen und/oder Weiterentwicklungen vorliegender Materialien sind ausdrücklich erwünscht. Ebenfalls können nach Absprache eigene Materialien mit Autor</w:t>
            </w:r>
            <w:r>
              <w:rPr>
                <w:szCs w:val="20"/>
              </w:rPr>
              <w:t>*innen</w:t>
            </w:r>
            <w:r w:rsidRPr="008C0077">
              <w:rPr>
                <w:szCs w:val="20"/>
              </w:rPr>
              <w:t>angaben (Name, Institution und Kontakt</w:t>
            </w:r>
            <w:r>
              <w:rPr>
                <w:szCs w:val="20"/>
              </w:rPr>
              <w:t xml:space="preserve"> etc.</w:t>
            </w:r>
            <w:r w:rsidRPr="008C0077">
              <w:rPr>
                <w:szCs w:val="20"/>
              </w:rPr>
              <w:t>) aufgenommen werden.</w:t>
            </w:r>
          </w:p>
          <w:p w14:paraId="0C5D5FF5" w14:textId="77777777" w:rsidR="00A2252A" w:rsidRPr="00FB1C78" w:rsidRDefault="00A2252A" w:rsidP="000A44C1">
            <w:pPr>
              <w:rPr>
                <w:sz w:val="12"/>
                <w:szCs w:val="12"/>
              </w:rPr>
            </w:pPr>
          </w:p>
          <w:p w14:paraId="7536E802" w14:textId="77777777" w:rsidR="00A2252A" w:rsidRPr="00FB1C78" w:rsidRDefault="00A2252A" w:rsidP="000A44C1">
            <w:pPr>
              <w:rPr>
                <w:sz w:val="12"/>
                <w:szCs w:val="12"/>
              </w:rPr>
            </w:pPr>
            <w:r>
              <w:rPr>
                <w:szCs w:val="20"/>
              </w:rPr>
              <w:t xml:space="preserve">Ergebnisse einer durchgeführten Fragebogenaktion können gerne nach Rücksprache über </w:t>
            </w:r>
            <w:hyperlink r:id="rId14" w:history="1">
              <w:r w:rsidRPr="00E46780">
                <w:rPr>
                  <w:rStyle w:val="Link"/>
                  <w:szCs w:val="20"/>
                </w:rPr>
                <w:t>digitale-spielewelten.de</w:t>
              </w:r>
            </w:hyperlink>
            <w:r>
              <w:rPr>
                <w:szCs w:val="20"/>
              </w:rPr>
              <w:t xml:space="preserve"> einer breiten Öffentlichkeit vorgestellt werden.</w:t>
            </w:r>
            <w:r>
              <w:rPr>
                <w:szCs w:val="20"/>
              </w:rPr>
              <w:br/>
            </w:r>
          </w:p>
          <w:p w14:paraId="566F82CC" w14:textId="77777777" w:rsidR="00A2252A" w:rsidRPr="0030352E" w:rsidRDefault="00A2252A" w:rsidP="000A44C1">
            <w:pPr>
              <w:rPr>
                <w:szCs w:val="20"/>
              </w:rPr>
            </w:pPr>
            <w:r w:rsidRPr="008C0077">
              <w:rPr>
                <w:szCs w:val="20"/>
              </w:rPr>
              <w:t xml:space="preserve">Kontakt: </w:t>
            </w:r>
            <w:r w:rsidR="000A44C1">
              <w:fldChar w:fldCharType="begin"/>
            </w:r>
            <w:r w:rsidR="000A44C1">
              <w:instrText xml:space="preserve"> HYPERLINK "mailto:info@digitale-spielewelten.de" \t "_blank" </w:instrText>
            </w:r>
            <w:r w:rsidR="000A44C1">
              <w:fldChar w:fldCharType="separate"/>
            </w:r>
            <w:r>
              <w:rPr>
                <w:rStyle w:val="Link"/>
              </w:rPr>
              <w:t>info@digitale-spielewelten.de</w:t>
            </w:r>
            <w:r w:rsidR="000A44C1">
              <w:rPr>
                <w:rStyle w:val="Link"/>
              </w:rPr>
              <w:fldChar w:fldCharType="end"/>
            </w:r>
          </w:p>
        </w:tc>
      </w:tr>
    </w:tbl>
    <w:p w14:paraId="1968F813" w14:textId="77777777" w:rsidR="00A2252A" w:rsidRDefault="00B03462" w:rsidP="00A2252A">
      <w:r w:rsidRPr="008A2025">
        <w:rPr>
          <w:noProof/>
          <w:lang w:eastAsia="de-DE"/>
        </w:rPr>
        <mc:AlternateContent>
          <mc:Choice Requires="wps">
            <w:drawing>
              <wp:anchor distT="0" distB="0" distL="114300" distR="114300" simplePos="0" relativeHeight="251827200" behindDoc="0" locked="0" layoutInCell="0" allowOverlap="1" wp14:anchorId="035E3D23" wp14:editId="515C2A7A">
                <wp:simplePos x="0" y="0"/>
                <wp:positionH relativeFrom="margin">
                  <wp:posOffset>322</wp:posOffset>
                </wp:positionH>
                <wp:positionV relativeFrom="margin">
                  <wp:posOffset>1838865</wp:posOffset>
                </wp:positionV>
                <wp:extent cx="5975985" cy="7201962"/>
                <wp:effectExtent l="0" t="0" r="24765" b="18415"/>
                <wp:wrapNone/>
                <wp:docPr id="1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985" cy="7201962"/>
                        </a:xfrm>
                        <a:prstGeom prst="roundRect">
                          <a:avLst>
                            <a:gd name="adj" fmla="val 10394"/>
                          </a:avLst>
                        </a:prstGeom>
                        <a:noFill/>
                        <a:ln>
                          <a:solidFill>
                            <a:schemeClr val="accent1">
                              <a:lumMod val="60000"/>
                              <a:lumOff val="4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F49B9EB" w14:textId="77777777" w:rsidR="007A51A6" w:rsidRDefault="007A51A6" w:rsidP="008C7117">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 2" o:spid="_x0000_s1026" style="position:absolute;margin-left:.05pt;margin-top:144.8pt;width:470.55pt;height:567.1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" o:allowincell="f" filled="f" strokecolor="#9cc2e5 [1940]" strokeweight="1pt">
                <v:stroke joinstyle="miter"/>
                <v:textbox inset="18pt,18pt,18pt,18pt">
                  <w:txbxContent>
                    <w:p w14:paraId="6F49B9EB" w14:textId="77777777" w:rsidR="007A51A6" w:rsidRDefault="007A51A6" w:rsidP="008C7117">
                      <w:pPr>
                        <w:rPr>
                          <w:color w:val="FFFFFF" w:themeColor="background1"/>
                          <w:sz w:val="18"/>
                          <w:szCs w:val="18"/>
                        </w:rPr>
                      </w:pPr>
                    </w:p>
                  </w:txbxContent>
                </v:textbox>
                <w10:wrap anchorx="margin" anchory="margin"/>
              </v:roundrect>
            </w:pict>
          </mc:Fallback>
        </mc:AlternateContent>
      </w:r>
      <w:r w:rsidR="00A2252A">
        <w:br/>
        <w:t>Platz für eigene Notizen</w:t>
      </w:r>
    </w:p>
    <w:p w14:paraId="2962379F" w14:textId="2A5187FD" w:rsidR="009C3BEB" w:rsidRDefault="009C3BEB" w:rsidP="0045167B"/>
    <w:sectPr w:rsidR="009C3BEB" w:rsidSect="00AE79CE">
      <w:headerReference w:type="even" r:id="rId15"/>
      <w:headerReference w:type="default" r:id="rId16"/>
      <w:footerReference w:type="default" r:id="rId17"/>
      <w:headerReference w:type="first" r:id="rId18"/>
      <w:type w:val="continuous"/>
      <w:pgSz w:w="11906" w:h="16838"/>
      <w:pgMar w:top="1134" w:right="1133" w:bottom="425" w:left="1418" w:header="567"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46E47" w14:textId="77777777" w:rsidR="007A51A6" w:rsidRDefault="007A51A6" w:rsidP="000240A6">
      <w:pPr>
        <w:spacing w:after="0" w:line="240" w:lineRule="auto"/>
      </w:pPr>
      <w:r>
        <w:separator/>
      </w:r>
    </w:p>
  </w:endnote>
  <w:endnote w:type="continuationSeparator" w:id="0">
    <w:p w14:paraId="34E6138E" w14:textId="77777777" w:rsidR="007A51A6" w:rsidRDefault="007A51A6" w:rsidP="00024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Style w:val="Tabellenraster"/>
      <w:tblW w:w="9781" w:type="dxa"/>
      <w:tblInd w:w="-14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5"/>
    </w:tblGrid>
    <w:tr w:rsidR="007A51A6" w14:paraId="13B2DCBB" w14:textId="77777777" w:rsidTr="00C26AAF">
      <w:tc>
        <w:tcPr>
          <w:tcW w:w="6096" w:type="dxa"/>
          <w:vAlign w:val="center"/>
        </w:tcPr>
        <w:p w14:paraId="46FDE6D6" w14:textId="77777777" w:rsidR="007A51A6" w:rsidRPr="000C597A" w:rsidRDefault="007A51A6" w:rsidP="00D41F3F">
          <w:pPr>
            <w:pStyle w:val="Fuzeile"/>
            <w:tabs>
              <w:tab w:val="clear" w:pos="9072"/>
              <w:tab w:val="right" w:pos="9356"/>
            </w:tabs>
            <w:rPr>
              <w:sz w:val="24"/>
              <w:szCs w:val="24"/>
            </w:rPr>
          </w:pPr>
          <w:r w:rsidRPr="000C597A">
            <w:rPr>
              <w:noProof/>
              <w:sz w:val="24"/>
              <w:szCs w:val="24"/>
              <w:lang w:eastAsia="de-DE"/>
            </w:rPr>
            <w:drawing>
              <wp:anchor distT="0" distB="0" distL="114300" distR="114300" simplePos="0" relativeHeight="251662336" behindDoc="0" locked="0" layoutInCell="1" allowOverlap="1" wp14:anchorId="58C0C4DA" wp14:editId="764CD5E1">
                <wp:simplePos x="0" y="0"/>
                <wp:positionH relativeFrom="column">
                  <wp:posOffset>833755</wp:posOffset>
                </wp:positionH>
                <wp:positionV relativeFrom="paragraph">
                  <wp:posOffset>10795</wp:posOffset>
                </wp:positionV>
                <wp:extent cx="1569085" cy="449580"/>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elraum-und-T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085" cy="449580"/>
                        </a:xfrm>
                        <a:prstGeom prst="rect">
                          <a:avLst/>
                        </a:prstGeom>
                      </pic:spPr>
                    </pic:pic>
                  </a:graphicData>
                </a:graphic>
                <wp14:sizeRelH relativeFrom="margin">
                  <wp14:pctWidth>0</wp14:pctWidth>
                </wp14:sizeRelH>
                <wp14:sizeRelV relativeFrom="margin">
                  <wp14:pctHeight>0</wp14:pctHeight>
                </wp14:sizeRelV>
              </wp:anchor>
            </w:drawing>
          </w:r>
        </w:p>
        <w:p w14:paraId="158D82E0" w14:textId="77777777" w:rsidR="007A51A6" w:rsidRPr="00D41F3F" w:rsidRDefault="007A51A6" w:rsidP="00D41F3F">
          <w:pPr>
            <w:pStyle w:val="Fuzeile"/>
            <w:tabs>
              <w:tab w:val="clear" w:pos="4536"/>
              <w:tab w:val="clear" w:pos="9072"/>
              <w:tab w:val="left" w:pos="3936"/>
              <w:tab w:val="right" w:pos="9356"/>
            </w:tabs>
            <w:rPr>
              <w:szCs w:val="20"/>
            </w:rPr>
          </w:pPr>
          <w:r w:rsidRPr="00D41F3F">
            <w:rPr>
              <w:szCs w:val="20"/>
            </w:rPr>
            <w:t>Methode von:</w:t>
          </w:r>
          <w:r w:rsidRPr="00D41F3F">
            <w:rPr>
              <w:szCs w:val="20"/>
            </w:rPr>
            <w:tab/>
          </w:r>
          <w:hyperlink r:id="rId2" w:history="1">
            <w:r w:rsidRPr="00D41F3F">
              <w:rPr>
                <w:rStyle w:val="Link"/>
                <w:szCs w:val="20"/>
              </w:rPr>
              <w:t>th-koeln.de/spielraum</w:t>
            </w:r>
          </w:hyperlink>
        </w:p>
        <w:p w14:paraId="70E28AC3" w14:textId="77777777" w:rsidR="007A51A6" w:rsidRPr="00D41F3F" w:rsidRDefault="007A51A6" w:rsidP="00D41F3F">
          <w:pPr>
            <w:pStyle w:val="Fuzeile"/>
            <w:tabs>
              <w:tab w:val="clear" w:pos="9072"/>
              <w:tab w:val="right" w:pos="9356"/>
            </w:tabs>
            <w:rPr>
              <w:szCs w:val="20"/>
            </w:rPr>
          </w:pPr>
        </w:p>
      </w:tc>
      <w:tc>
        <w:tcPr>
          <w:tcW w:w="3685" w:type="dxa"/>
          <w:vAlign w:val="center"/>
        </w:tcPr>
        <w:p w14:paraId="3DF24E4E" w14:textId="77777777" w:rsidR="007A51A6" w:rsidRDefault="007A51A6" w:rsidP="002D43B0">
          <w:pPr>
            <w:pStyle w:val="Fuzeile"/>
            <w:tabs>
              <w:tab w:val="clear" w:pos="9072"/>
              <w:tab w:val="right" w:pos="9356"/>
            </w:tabs>
            <w:rPr>
              <w:szCs w:val="20"/>
            </w:rPr>
          </w:pPr>
          <w:r>
            <w:rPr>
              <w:szCs w:val="20"/>
            </w:rPr>
            <w:t xml:space="preserve">Bereitgestellt auf </w:t>
          </w:r>
          <w:hyperlink r:id="rId3" w:history="1">
            <w:r>
              <w:rPr>
                <w:rStyle w:val="Link"/>
                <w:szCs w:val="20"/>
              </w:rPr>
              <w:t>d</w:t>
            </w:r>
            <w:r w:rsidRPr="00EF5D4A">
              <w:rPr>
                <w:rStyle w:val="Link"/>
                <w:szCs w:val="20"/>
              </w:rPr>
              <w:t>igitale-</w:t>
            </w:r>
            <w:r>
              <w:rPr>
                <w:rStyle w:val="Link"/>
                <w:szCs w:val="20"/>
              </w:rPr>
              <w:t>s</w:t>
            </w:r>
            <w:r w:rsidRPr="00EF5D4A">
              <w:rPr>
                <w:rStyle w:val="Link"/>
                <w:szCs w:val="20"/>
              </w:rPr>
              <w:t>pielewelten.de</w:t>
            </w:r>
          </w:hyperlink>
        </w:p>
      </w:tc>
    </w:tr>
  </w:tbl>
  <w:p w14:paraId="4FCAB5F8" w14:textId="77777777" w:rsidR="007A51A6" w:rsidRPr="0030352E" w:rsidRDefault="007A51A6" w:rsidP="00D41F3F">
    <w:pPr>
      <w:pStyle w:val="Fuzeile"/>
      <w:tabs>
        <w:tab w:val="clear" w:pos="9072"/>
        <w:tab w:val="right" w:pos="9356"/>
      </w:tabs>
      <w:rPr>
        <w:szCs w:val="20"/>
      </w:rPr>
    </w:pPr>
    <w:r>
      <w:rPr>
        <w:szCs w:val="20"/>
      </w:rPr>
      <w:tab/>
    </w:r>
    <w:r>
      <w:rPr>
        <w:szCs w:val="20"/>
      </w:rPr>
      <w:tab/>
      <w:t xml:space="preserve"> </w:t>
    </w:r>
  </w:p>
  <w:p w14:paraId="2EB3C23D" w14:textId="77777777" w:rsidR="007A51A6" w:rsidRDefault="007A51A6" w:rsidP="00D41F3F">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65E17" w14:textId="77777777" w:rsidR="007A51A6" w:rsidRDefault="007A51A6" w:rsidP="000240A6">
      <w:pPr>
        <w:spacing w:after="0" w:line="240" w:lineRule="auto"/>
      </w:pPr>
      <w:r>
        <w:separator/>
      </w:r>
    </w:p>
  </w:footnote>
  <w:footnote w:type="continuationSeparator" w:id="0">
    <w:p w14:paraId="386AF4EC" w14:textId="77777777" w:rsidR="007A51A6" w:rsidRDefault="007A51A6" w:rsidP="000240A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1DAEE2" w14:textId="77777777" w:rsidR="007A51A6" w:rsidRDefault="007A51A6">
    <w:pPr>
      <w:pStyle w:val="Kopfzeile"/>
    </w:pPr>
    <w:r>
      <w:rPr>
        <w:noProof/>
        <w:lang w:eastAsia="de-DE"/>
      </w:rPr>
      <w:pict w14:anchorId="79796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3" o:spid="_x0000_s2053" type="#_x0000_t75" style="position:absolute;margin-left:0;margin-top:0;width:595.2pt;height:841.9pt;z-index:-251657216;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2E5E35" w14:textId="1D3E8434" w:rsidR="007A51A6" w:rsidRDefault="007A51A6" w:rsidP="0045167B">
    <w:pPr>
      <w:pBdr>
        <w:bottom w:val="single" w:sz="4" w:space="1" w:color="auto"/>
      </w:pBdr>
      <w:tabs>
        <w:tab w:val="right" w:pos="9356"/>
      </w:tabs>
      <w:ind w:right="-1"/>
    </w:pPr>
    <w:r>
      <w:rPr>
        <w:noProof/>
        <w:szCs w:val="20"/>
        <w:lang w:eastAsia="de-DE"/>
      </w:rPr>
      <w:pict w14:anchorId="40A36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4" o:spid="_x0000_s2054" type="#_x0000_t75" style="position:absolute;margin-left:-63.85pt;margin-top:-57.9pt;width:595.2pt;height:841.9pt;z-index:-251656192;mso-position-horizontal-relative:margin;mso-position-vertical-relative:margin" o:allowincell="f">
          <v:imagedata r:id="rId1" o:title="160305 GamesCamp Ethik und Games - DinA4 Aushang-HG"/>
          <w10:wrap anchorx="margin" anchory="margin"/>
        </v:shape>
      </w:pict>
    </w:r>
    <w:r w:rsidRPr="000A44C1">
      <w:t xml:space="preserve"> </w:t>
    </w:r>
    <w:r w:rsidRPr="000A44C1">
      <w:rPr>
        <w:szCs w:val="20"/>
      </w:rPr>
      <w:t>Depressionen: Spielerischer Zugang zu einem schwierigen Thema</w:t>
    </w:r>
    <w:r>
      <w:rPr>
        <w:szCs w:val="20"/>
      </w:rPr>
      <w:tab/>
    </w:r>
    <w:r w:rsidRPr="0030352E">
      <w:rPr>
        <w:szCs w:val="20"/>
      </w:rPr>
      <w:t xml:space="preserve">Seite </w:t>
    </w:r>
    <w:sdt>
      <w:sdtPr>
        <w:rPr>
          <w:szCs w:val="20"/>
        </w:rPr>
        <w:id w:val="1749236912"/>
        <w:docPartObj>
          <w:docPartGallery w:val="Page Numbers (Bottom of Page)"/>
          <w:docPartUnique/>
        </w:docPartObj>
      </w:sdtPr>
      <w:sdtContent>
        <w:r w:rsidRPr="0030352E">
          <w:rPr>
            <w:szCs w:val="20"/>
          </w:rPr>
          <w:fldChar w:fldCharType="begin"/>
        </w:r>
        <w:r w:rsidRPr="0030352E">
          <w:rPr>
            <w:szCs w:val="20"/>
          </w:rPr>
          <w:instrText>PAGE   \* MERGEFORMAT</w:instrText>
        </w:r>
        <w:r w:rsidRPr="0030352E">
          <w:rPr>
            <w:szCs w:val="20"/>
          </w:rPr>
          <w:fldChar w:fldCharType="separate"/>
        </w:r>
        <w:r w:rsidR="00D607B7">
          <w:rPr>
            <w:noProof/>
            <w:szCs w:val="20"/>
          </w:rPr>
          <w:t>3</w:t>
        </w:r>
        <w:r w:rsidRPr="0030352E">
          <w:rPr>
            <w:szCs w:val="20"/>
          </w:rPr>
          <w:fldChar w:fldCharType="end"/>
        </w:r>
        <w:r w:rsidRPr="0030352E">
          <w:rPr>
            <w:szCs w:val="20"/>
          </w:rPr>
          <w:t>/</w:t>
        </w:r>
        <w:r w:rsidRPr="0030352E">
          <w:rPr>
            <w:szCs w:val="20"/>
          </w:rPr>
          <w:fldChar w:fldCharType="begin"/>
        </w:r>
        <w:r w:rsidRPr="0030352E">
          <w:rPr>
            <w:szCs w:val="20"/>
          </w:rPr>
          <w:instrText xml:space="preserve"> NUMPAGES  \* Arabic  \* MERGEFORMAT </w:instrText>
        </w:r>
        <w:r w:rsidRPr="0030352E">
          <w:rPr>
            <w:szCs w:val="20"/>
          </w:rPr>
          <w:fldChar w:fldCharType="separate"/>
        </w:r>
        <w:r w:rsidR="00D607B7">
          <w:rPr>
            <w:noProof/>
            <w:szCs w:val="20"/>
          </w:rPr>
          <w:t>4</w:t>
        </w:r>
        <w:r w:rsidRPr="0030352E">
          <w:rPr>
            <w:noProof/>
            <w:szCs w:val="20"/>
          </w:rPr>
          <w:fldChar w:fldCharType="end"/>
        </w:r>
      </w:sdtContent>
    </w:sdt>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C8BB76" w14:textId="77777777" w:rsidR="007A51A6" w:rsidRDefault="007A51A6">
    <w:pPr>
      <w:pStyle w:val="Kopfzeile"/>
    </w:pPr>
    <w:r>
      <w:rPr>
        <w:noProof/>
        <w:lang w:eastAsia="de-DE"/>
      </w:rPr>
      <w:pict w14:anchorId="7CB60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705292" o:spid="_x0000_s2052" type="#_x0000_t75" style="position:absolute;margin-left:0;margin-top:0;width:595.2pt;height:841.9pt;z-index:-251658240;mso-position-horizontal:center;mso-position-horizontal-relative:margin;mso-position-vertical:center;mso-position-vertical-relative:margin" o:allowincell="f">
          <v:imagedata r:id="rId1" o:title="160305 GamesCamp Ethik und Games - DinA4 Aushang-H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F15E4"/>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F4C1103"/>
    <w:multiLevelType w:val="hybridMultilevel"/>
    <w:tmpl w:val="7EEEF6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01B7CBE"/>
    <w:multiLevelType w:val="hybridMultilevel"/>
    <w:tmpl w:val="95044EE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80956BC"/>
    <w:multiLevelType w:val="hybridMultilevel"/>
    <w:tmpl w:val="6948556E"/>
    <w:lvl w:ilvl="0" w:tplc="F7AC43E6">
      <w:numFmt w:val="bullet"/>
      <w:lvlText w:val="-"/>
      <w:lvlJc w:val="left"/>
      <w:pPr>
        <w:ind w:left="753" w:hanging="360"/>
      </w:pPr>
      <w:rPr>
        <w:rFonts w:ascii="Verdana" w:eastAsia="Lucida Sans Unicode" w:hAnsi="Verdana" w:cs="Times New Roman"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4">
    <w:nsid w:val="19476060"/>
    <w:multiLevelType w:val="hybridMultilevel"/>
    <w:tmpl w:val="338A826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1FF30AF"/>
    <w:multiLevelType w:val="hybridMultilevel"/>
    <w:tmpl w:val="B45A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1D43F2"/>
    <w:multiLevelType w:val="hybridMultilevel"/>
    <w:tmpl w:val="FF46E7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1A64D35"/>
    <w:multiLevelType w:val="hybridMultilevel"/>
    <w:tmpl w:val="D27A2038"/>
    <w:lvl w:ilvl="0" w:tplc="97E2361A">
      <w:start w:val="1"/>
      <w:numFmt w:val="decimal"/>
      <w:lvlText w:val="%1."/>
      <w:lvlJc w:val="left"/>
      <w:pPr>
        <w:ind w:left="450" w:hanging="360"/>
      </w:pPr>
      <w:rPr>
        <w:rFonts w:hint="default"/>
      </w:rPr>
    </w:lvl>
    <w:lvl w:ilvl="1" w:tplc="04070019" w:tentative="1">
      <w:start w:val="1"/>
      <w:numFmt w:val="lowerLetter"/>
      <w:lvlText w:val="%2."/>
      <w:lvlJc w:val="left"/>
      <w:pPr>
        <w:ind w:left="1170" w:hanging="360"/>
      </w:pPr>
    </w:lvl>
    <w:lvl w:ilvl="2" w:tplc="0407001B" w:tentative="1">
      <w:start w:val="1"/>
      <w:numFmt w:val="lowerRoman"/>
      <w:lvlText w:val="%3."/>
      <w:lvlJc w:val="right"/>
      <w:pPr>
        <w:ind w:left="1890" w:hanging="180"/>
      </w:pPr>
    </w:lvl>
    <w:lvl w:ilvl="3" w:tplc="0407000F" w:tentative="1">
      <w:start w:val="1"/>
      <w:numFmt w:val="decimal"/>
      <w:lvlText w:val="%4."/>
      <w:lvlJc w:val="left"/>
      <w:pPr>
        <w:ind w:left="2610" w:hanging="360"/>
      </w:pPr>
    </w:lvl>
    <w:lvl w:ilvl="4" w:tplc="04070019" w:tentative="1">
      <w:start w:val="1"/>
      <w:numFmt w:val="lowerLetter"/>
      <w:lvlText w:val="%5."/>
      <w:lvlJc w:val="left"/>
      <w:pPr>
        <w:ind w:left="3330" w:hanging="360"/>
      </w:pPr>
    </w:lvl>
    <w:lvl w:ilvl="5" w:tplc="0407001B" w:tentative="1">
      <w:start w:val="1"/>
      <w:numFmt w:val="lowerRoman"/>
      <w:lvlText w:val="%6."/>
      <w:lvlJc w:val="right"/>
      <w:pPr>
        <w:ind w:left="4050" w:hanging="180"/>
      </w:pPr>
    </w:lvl>
    <w:lvl w:ilvl="6" w:tplc="0407000F" w:tentative="1">
      <w:start w:val="1"/>
      <w:numFmt w:val="decimal"/>
      <w:lvlText w:val="%7."/>
      <w:lvlJc w:val="left"/>
      <w:pPr>
        <w:ind w:left="4770" w:hanging="360"/>
      </w:pPr>
    </w:lvl>
    <w:lvl w:ilvl="7" w:tplc="04070019" w:tentative="1">
      <w:start w:val="1"/>
      <w:numFmt w:val="lowerLetter"/>
      <w:lvlText w:val="%8."/>
      <w:lvlJc w:val="left"/>
      <w:pPr>
        <w:ind w:left="5490" w:hanging="360"/>
      </w:pPr>
    </w:lvl>
    <w:lvl w:ilvl="8" w:tplc="0407001B" w:tentative="1">
      <w:start w:val="1"/>
      <w:numFmt w:val="lowerRoman"/>
      <w:lvlText w:val="%9."/>
      <w:lvlJc w:val="right"/>
      <w:pPr>
        <w:ind w:left="6210" w:hanging="180"/>
      </w:pPr>
    </w:lvl>
  </w:abstractNum>
  <w:abstractNum w:abstractNumId="8">
    <w:nsid w:val="492A24FC"/>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E4F04B0"/>
    <w:multiLevelType w:val="hybridMultilevel"/>
    <w:tmpl w:val="F49C96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A8D09AE"/>
    <w:multiLevelType w:val="hybridMultilevel"/>
    <w:tmpl w:val="DFFEB32E"/>
    <w:lvl w:ilvl="0" w:tplc="04070001">
      <w:start w:val="1"/>
      <w:numFmt w:val="bullet"/>
      <w:lvlText w:val=""/>
      <w:lvlJc w:val="left"/>
      <w:pPr>
        <w:ind w:left="753" w:hanging="360"/>
      </w:pPr>
      <w:rPr>
        <w:rFonts w:ascii="Symbol" w:hAnsi="Symbol" w:hint="default"/>
      </w:rPr>
    </w:lvl>
    <w:lvl w:ilvl="1" w:tplc="04070003" w:tentative="1">
      <w:start w:val="1"/>
      <w:numFmt w:val="bullet"/>
      <w:lvlText w:val="o"/>
      <w:lvlJc w:val="left"/>
      <w:pPr>
        <w:ind w:left="1473" w:hanging="360"/>
      </w:pPr>
      <w:rPr>
        <w:rFonts w:ascii="Courier New" w:hAnsi="Courier New" w:cs="Courier New" w:hint="default"/>
      </w:rPr>
    </w:lvl>
    <w:lvl w:ilvl="2" w:tplc="04070005" w:tentative="1">
      <w:start w:val="1"/>
      <w:numFmt w:val="bullet"/>
      <w:lvlText w:val=""/>
      <w:lvlJc w:val="left"/>
      <w:pPr>
        <w:ind w:left="2193" w:hanging="360"/>
      </w:pPr>
      <w:rPr>
        <w:rFonts w:ascii="Wingdings" w:hAnsi="Wingdings" w:hint="default"/>
      </w:rPr>
    </w:lvl>
    <w:lvl w:ilvl="3" w:tplc="04070001" w:tentative="1">
      <w:start w:val="1"/>
      <w:numFmt w:val="bullet"/>
      <w:lvlText w:val=""/>
      <w:lvlJc w:val="left"/>
      <w:pPr>
        <w:ind w:left="2913" w:hanging="360"/>
      </w:pPr>
      <w:rPr>
        <w:rFonts w:ascii="Symbol" w:hAnsi="Symbol" w:hint="default"/>
      </w:rPr>
    </w:lvl>
    <w:lvl w:ilvl="4" w:tplc="04070003" w:tentative="1">
      <w:start w:val="1"/>
      <w:numFmt w:val="bullet"/>
      <w:lvlText w:val="o"/>
      <w:lvlJc w:val="left"/>
      <w:pPr>
        <w:ind w:left="3633" w:hanging="360"/>
      </w:pPr>
      <w:rPr>
        <w:rFonts w:ascii="Courier New" w:hAnsi="Courier New" w:cs="Courier New" w:hint="default"/>
      </w:rPr>
    </w:lvl>
    <w:lvl w:ilvl="5" w:tplc="04070005" w:tentative="1">
      <w:start w:val="1"/>
      <w:numFmt w:val="bullet"/>
      <w:lvlText w:val=""/>
      <w:lvlJc w:val="left"/>
      <w:pPr>
        <w:ind w:left="4353" w:hanging="360"/>
      </w:pPr>
      <w:rPr>
        <w:rFonts w:ascii="Wingdings" w:hAnsi="Wingdings" w:hint="default"/>
      </w:rPr>
    </w:lvl>
    <w:lvl w:ilvl="6" w:tplc="04070001" w:tentative="1">
      <w:start w:val="1"/>
      <w:numFmt w:val="bullet"/>
      <w:lvlText w:val=""/>
      <w:lvlJc w:val="left"/>
      <w:pPr>
        <w:ind w:left="5073" w:hanging="360"/>
      </w:pPr>
      <w:rPr>
        <w:rFonts w:ascii="Symbol" w:hAnsi="Symbol" w:hint="default"/>
      </w:rPr>
    </w:lvl>
    <w:lvl w:ilvl="7" w:tplc="04070003" w:tentative="1">
      <w:start w:val="1"/>
      <w:numFmt w:val="bullet"/>
      <w:lvlText w:val="o"/>
      <w:lvlJc w:val="left"/>
      <w:pPr>
        <w:ind w:left="5793" w:hanging="360"/>
      </w:pPr>
      <w:rPr>
        <w:rFonts w:ascii="Courier New" w:hAnsi="Courier New" w:cs="Courier New" w:hint="default"/>
      </w:rPr>
    </w:lvl>
    <w:lvl w:ilvl="8" w:tplc="04070005" w:tentative="1">
      <w:start w:val="1"/>
      <w:numFmt w:val="bullet"/>
      <w:lvlText w:val=""/>
      <w:lvlJc w:val="left"/>
      <w:pPr>
        <w:ind w:left="6513" w:hanging="360"/>
      </w:pPr>
      <w:rPr>
        <w:rFonts w:ascii="Wingdings" w:hAnsi="Wingdings" w:hint="default"/>
      </w:rPr>
    </w:lvl>
  </w:abstractNum>
  <w:abstractNum w:abstractNumId="11">
    <w:nsid w:val="5C347ACA"/>
    <w:multiLevelType w:val="hybridMultilevel"/>
    <w:tmpl w:val="460CCB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7917157"/>
    <w:multiLevelType w:val="hybridMultilevel"/>
    <w:tmpl w:val="C4CC550E"/>
    <w:lvl w:ilvl="0" w:tplc="0407000F">
      <w:start w:val="1"/>
      <w:numFmt w:val="decimal"/>
      <w:lvlText w:val="%1."/>
      <w:lvlJc w:val="left"/>
      <w:pPr>
        <w:ind w:left="1306" w:hanging="360"/>
      </w:pPr>
    </w:lvl>
    <w:lvl w:ilvl="1" w:tplc="04070019" w:tentative="1">
      <w:start w:val="1"/>
      <w:numFmt w:val="lowerLetter"/>
      <w:lvlText w:val="%2."/>
      <w:lvlJc w:val="left"/>
      <w:pPr>
        <w:ind w:left="2026" w:hanging="360"/>
      </w:pPr>
    </w:lvl>
    <w:lvl w:ilvl="2" w:tplc="0407001B" w:tentative="1">
      <w:start w:val="1"/>
      <w:numFmt w:val="lowerRoman"/>
      <w:lvlText w:val="%3."/>
      <w:lvlJc w:val="right"/>
      <w:pPr>
        <w:ind w:left="2746" w:hanging="180"/>
      </w:pPr>
    </w:lvl>
    <w:lvl w:ilvl="3" w:tplc="0407000F" w:tentative="1">
      <w:start w:val="1"/>
      <w:numFmt w:val="decimal"/>
      <w:lvlText w:val="%4."/>
      <w:lvlJc w:val="left"/>
      <w:pPr>
        <w:ind w:left="3466" w:hanging="360"/>
      </w:pPr>
    </w:lvl>
    <w:lvl w:ilvl="4" w:tplc="04070019" w:tentative="1">
      <w:start w:val="1"/>
      <w:numFmt w:val="lowerLetter"/>
      <w:lvlText w:val="%5."/>
      <w:lvlJc w:val="left"/>
      <w:pPr>
        <w:ind w:left="4186" w:hanging="360"/>
      </w:pPr>
    </w:lvl>
    <w:lvl w:ilvl="5" w:tplc="0407001B" w:tentative="1">
      <w:start w:val="1"/>
      <w:numFmt w:val="lowerRoman"/>
      <w:lvlText w:val="%6."/>
      <w:lvlJc w:val="right"/>
      <w:pPr>
        <w:ind w:left="4906" w:hanging="180"/>
      </w:pPr>
    </w:lvl>
    <w:lvl w:ilvl="6" w:tplc="0407000F" w:tentative="1">
      <w:start w:val="1"/>
      <w:numFmt w:val="decimal"/>
      <w:lvlText w:val="%7."/>
      <w:lvlJc w:val="left"/>
      <w:pPr>
        <w:ind w:left="5626" w:hanging="360"/>
      </w:pPr>
    </w:lvl>
    <w:lvl w:ilvl="7" w:tplc="04070019" w:tentative="1">
      <w:start w:val="1"/>
      <w:numFmt w:val="lowerLetter"/>
      <w:lvlText w:val="%8."/>
      <w:lvlJc w:val="left"/>
      <w:pPr>
        <w:ind w:left="6346" w:hanging="360"/>
      </w:pPr>
    </w:lvl>
    <w:lvl w:ilvl="8" w:tplc="0407001B" w:tentative="1">
      <w:start w:val="1"/>
      <w:numFmt w:val="lowerRoman"/>
      <w:lvlText w:val="%9."/>
      <w:lvlJc w:val="right"/>
      <w:pPr>
        <w:ind w:left="7066" w:hanging="180"/>
      </w:pPr>
    </w:lvl>
  </w:abstractNum>
  <w:abstractNum w:abstractNumId="13">
    <w:nsid w:val="72544CC0"/>
    <w:multiLevelType w:val="hybridMultilevel"/>
    <w:tmpl w:val="EA1A7C18"/>
    <w:lvl w:ilvl="0" w:tplc="2B0499CC">
      <w:start w:val="1"/>
      <w:numFmt w:val="bullet"/>
      <w:pStyle w:val="-Spiegelstrichliste"/>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B3566E1"/>
    <w:multiLevelType w:val="hybridMultilevel"/>
    <w:tmpl w:val="0B18F9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F830842"/>
    <w:multiLevelType w:val="multilevel"/>
    <w:tmpl w:val="03EE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9"/>
  </w:num>
  <w:num w:numId="4">
    <w:abstractNumId w:val="0"/>
  </w:num>
  <w:num w:numId="5">
    <w:abstractNumId w:val="8"/>
  </w:num>
  <w:num w:numId="6">
    <w:abstractNumId w:val="11"/>
  </w:num>
  <w:num w:numId="7">
    <w:abstractNumId w:val="12"/>
  </w:num>
  <w:num w:numId="8">
    <w:abstractNumId w:val="4"/>
  </w:num>
  <w:num w:numId="9">
    <w:abstractNumId w:val="7"/>
  </w:num>
  <w:num w:numId="10">
    <w:abstractNumId w:val="14"/>
  </w:num>
  <w:num w:numId="11">
    <w:abstractNumId w:val="2"/>
  </w:num>
  <w:num w:numId="12">
    <w:abstractNumId w:val="6"/>
  </w:num>
  <w:num w:numId="13">
    <w:abstractNumId w:val="10"/>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0A6"/>
    <w:rsid w:val="00001734"/>
    <w:rsid w:val="0001687E"/>
    <w:rsid w:val="000240A6"/>
    <w:rsid w:val="00043C8A"/>
    <w:rsid w:val="00045C20"/>
    <w:rsid w:val="00053F7E"/>
    <w:rsid w:val="00065514"/>
    <w:rsid w:val="00071E9D"/>
    <w:rsid w:val="00083FAF"/>
    <w:rsid w:val="00093BA3"/>
    <w:rsid w:val="000A44C1"/>
    <w:rsid w:val="000B290B"/>
    <w:rsid w:val="000C348E"/>
    <w:rsid w:val="000C597A"/>
    <w:rsid w:val="000C73C6"/>
    <w:rsid w:val="000E76F8"/>
    <w:rsid w:val="000F3C3F"/>
    <w:rsid w:val="000F5786"/>
    <w:rsid w:val="000F586D"/>
    <w:rsid w:val="0011155B"/>
    <w:rsid w:val="00123271"/>
    <w:rsid w:val="001366DA"/>
    <w:rsid w:val="001541D7"/>
    <w:rsid w:val="00165669"/>
    <w:rsid w:val="00170857"/>
    <w:rsid w:val="0017681F"/>
    <w:rsid w:val="001969EF"/>
    <w:rsid w:val="001B2124"/>
    <w:rsid w:val="001B7BED"/>
    <w:rsid w:val="001E24B2"/>
    <w:rsid w:val="001E6050"/>
    <w:rsid w:val="001F2A69"/>
    <w:rsid w:val="002046BF"/>
    <w:rsid w:val="00207F7D"/>
    <w:rsid w:val="002205A2"/>
    <w:rsid w:val="00237B3D"/>
    <w:rsid w:val="002510A2"/>
    <w:rsid w:val="00252D1D"/>
    <w:rsid w:val="00275056"/>
    <w:rsid w:val="00281083"/>
    <w:rsid w:val="00285674"/>
    <w:rsid w:val="00285856"/>
    <w:rsid w:val="002977D7"/>
    <w:rsid w:val="002B3BB5"/>
    <w:rsid w:val="002D43B0"/>
    <w:rsid w:val="002F7897"/>
    <w:rsid w:val="0030352E"/>
    <w:rsid w:val="003111D4"/>
    <w:rsid w:val="0032490A"/>
    <w:rsid w:val="003438AD"/>
    <w:rsid w:val="00346CBE"/>
    <w:rsid w:val="00350856"/>
    <w:rsid w:val="00360F31"/>
    <w:rsid w:val="00367C75"/>
    <w:rsid w:val="003B2860"/>
    <w:rsid w:val="003C13B8"/>
    <w:rsid w:val="003C24A3"/>
    <w:rsid w:val="003D5042"/>
    <w:rsid w:val="003E6C23"/>
    <w:rsid w:val="003E6D8D"/>
    <w:rsid w:val="003F4551"/>
    <w:rsid w:val="003F72C5"/>
    <w:rsid w:val="004135EA"/>
    <w:rsid w:val="0042259B"/>
    <w:rsid w:val="004249FD"/>
    <w:rsid w:val="00425481"/>
    <w:rsid w:val="00430594"/>
    <w:rsid w:val="004412DB"/>
    <w:rsid w:val="0045167B"/>
    <w:rsid w:val="00465AA8"/>
    <w:rsid w:val="004708EE"/>
    <w:rsid w:val="00470A4C"/>
    <w:rsid w:val="004A74A8"/>
    <w:rsid w:val="004B2B2E"/>
    <w:rsid w:val="004C1B2C"/>
    <w:rsid w:val="004E0237"/>
    <w:rsid w:val="004E4F80"/>
    <w:rsid w:val="004F02AD"/>
    <w:rsid w:val="004F0672"/>
    <w:rsid w:val="004F7258"/>
    <w:rsid w:val="005222FF"/>
    <w:rsid w:val="0055284E"/>
    <w:rsid w:val="00560A26"/>
    <w:rsid w:val="005D6186"/>
    <w:rsid w:val="005D7765"/>
    <w:rsid w:val="005D7E17"/>
    <w:rsid w:val="00616C68"/>
    <w:rsid w:val="0062258B"/>
    <w:rsid w:val="00660D24"/>
    <w:rsid w:val="00665C3F"/>
    <w:rsid w:val="00675013"/>
    <w:rsid w:val="00682857"/>
    <w:rsid w:val="006917EC"/>
    <w:rsid w:val="006B070B"/>
    <w:rsid w:val="006B424C"/>
    <w:rsid w:val="00712968"/>
    <w:rsid w:val="00713EAD"/>
    <w:rsid w:val="00715F7F"/>
    <w:rsid w:val="00723BE0"/>
    <w:rsid w:val="0074600C"/>
    <w:rsid w:val="007723E1"/>
    <w:rsid w:val="007754A7"/>
    <w:rsid w:val="007A51A6"/>
    <w:rsid w:val="007C164C"/>
    <w:rsid w:val="007F1A7E"/>
    <w:rsid w:val="00807F09"/>
    <w:rsid w:val="008124BD"/>
    <w:rsid w:val="00816368"/>
    <w:rsid w:val="008327CB"/>
    <w:rsid w:val="00832820"/>
    <w:rsid w:val="00847B31"/>
    <w:rsid w:val="00854E57"/>
    <w:rsid w:val="0089614A"/>
    <w:rsid w:val="008A1049"/>
    <w:rsid w:val="008C0077"/>
    <w:rsid w:val="008C658F"/>
    <w:rsid w:val="008C7117"/>
    <w:rsid w:val="008E6F3B"/>
    <w:rsid w:val="008F6329"/>
    <w:rsid w:val="009000F5"/>
    <w:rsid w:val="00914372"/>
    <w:rsid w:val="00927225"/>
    <w:rsid w:val="00934298"/>
    <w:rsid w:val="009510F3"/>
    <w:rsid w:val="00981745"/>
    <w:rsid w:val="009951AA"/>
    <w:rsid w:val="009A5E48"/>
    <w:rsid w:val="009B66FD"/>
    <w:rsid w:val="009C3BEB"/>
    <w:rsid w:val="009D7762"/>
    <w:rsid w:val="009F6EC0"/>
    <w:rsid w:val="00A2252A"/>
    <w:rsid w:val="00A37264"/>
    <w:rsid w:val="00A42230"/>
    <w:rsid w:val="00A753EF"/>
    <w:rsid w:val="00A819B9"/>
    <w:rsid w:val="00AC772F"/>
    <w:rsid w:val="00AD27CD"/>
    <w:rsid w:val="00AE79CE"/>
    <w:rsid w:val="00B01F49"/>
    <w:rsid w:val="00B03462"/>
    <w:rsid w:val="00B5465D"/>
    <w:rsid w:val="00B560DE"/>
    <w:rsid w:val="00B73109"/>
    <w:rsid w:val="00BA4F18"/>
    <w:rsid w:val="00BB40D8"/>
    <w:rsid w:val="00BB5530"/>
    <w:rsid w:val="00BD250B"/>
    <w:rsid w:val="00BD4E6F"/>
    <w:rsid w:val="00BE2179"/>
    <w:rsid w:val="00BF5F25"/>
    <w:rsid w:val="00C10A28"/>
    <w:rsid w:val="00C26123"/>
    <w:rsid w:val="00C26AAF"/>
    <w:rsid w:val="00C32FBF"/>
    <w:rsid w:val="00C33E41"/>
    <w:rsid w:val="00C41577"/>
    <w:rsid w:val="00C41719"/>
    <w:rsid w:val="00C47C27"/>
    <w:rsid w:val="00CA1252"/>
    <w:rsid w:val="00CA1463"/>
    <w:rsid w:val="00CB1C10"/>
    <w:rsid w:val="00CC0036"/>
    <w:rsid w:val="00CC4DEF"/>
    <w:rsid w:val="00CD1944"/>
    <w:rsid w:val="00CF4191"/>
    <w:rsid w:val="00D00271"/>
    <w:rsid w:val="00D11653"/>
    <w:rsid w:val="00D26165"/>
    <w:rsid w:val="00D314D3"/>
    <w:rsid w:val="00D3586F"/>
    <w:rsid w:val="00D41F3F"/>
    <w:rsid w:val="00D42F2E"/>
    <w:rsid w:val="00D43325"/>
    <w:rsid w:val="00D43BE1"/>
    <w:rsid w:val="00D55167"/>
    <w:rsid w:val="00D607B7"/>
    <w:rsid w:val="00D619EF"/>
    <w:rsid w:val="00D6407F"/>
    <w:rsid w:val="00D87F52"/>
    <w:rsid w:val="00D93269"/>
    <w:rsid w:val="00DA0E10"/>
    <w:rsid w:val="00DA618E"/>
    <w:rsid w:val="00DC68EF"/>
    <w:rsid w:val="00DD419D"/>
    <w:rsid w:val="00DD78E0"/>
    <w:rsid w:val="00E03F4A"/>
    <w:rsid w:val="00E24507"/>
    <w:rsid w:val="00E24BCE"/>
    <w:rsid w:val="00E312F6"/>
    <w:rsid w:val="00E339C4"/>
    <w:rsid w:val="00E54976"/>
    <w:rsid w:val="00E62724"/>
    <w:rsid w:val="00E93EB4"/>
    <w:rsid w:val="00EA5BB0"/>
    <w:rsid w:val="00EB4362"/>
    <w:rsid w:val="00ED020E"/>
    <w:rsid w:val="00ED3CDB"/>
    <w:rsid w:val="00ED5628"/>
    <w:rsid w:val="00F012BA"/>
    <w:rsid w:val="00F0738F"/>
    <w:rsid w:val="00F11308"/>
    <w:rsid w:val="00F1601D"/>
    <w:rsid w:val="00F35292"/>
    <w:rsid w:val="00F539E4"/>
    <w:rsid w:val="00F5659F"/>
    <w:rsid w:val="00F725D2"/>
    <w:rsid w:val="00F87119"/>
    <w:rsid w:val="00F919B1"/>
    <w:rsid w:val="00FA485F"/>
    <w:rsid w:val="00FA6F3B"/>
    <w:rsid w:val="00FB1C78"/>
    <w:rsid w:val="00FC28FC"/>
    <w:rsid w:val="00FF03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6FC0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74A8"/>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nhideWhenUsed/>
    <w:rsid w:val="000240A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0240A6"/>
  </w:style>
  <w:style w:type="paragraph" w:styleId="Fuzeile">
    <w:name w:val="footer"/>
    <w:basedOn w:val="Standard"/>
    <w:link w:val="FuzeileZeichen"/>
    <w:uiPriority w:val="99"/>
    <w:unhideWhenUsed/>
    <w:rsid w:val="000240A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0240A6"/>
  </w:style>
  <w:style w:type="table" w:styleId="Tabellenraster">
    <w:name w:val="Table Grid"/>
    <w:basedOn w:val="NormaleTabelle"/>
    <w:uiPriority w:val="39"/>
    <w:rsid w:val="000240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DD78E0"/>
    <w:rPr>
      <w:color w:val="0563C1" w:themeColor="hyperlink"/>
      <w:u w:val="single"/>
    </w:rPr>
  </w:style>
  <w:style w:type="paragraph" w:styleId="Listenabsatz">
    <w:name w:val="List Paragraph"/>
    <w:basedOn w:val="Standard"/>
    <w:link w:val="ListenabsatzZeichen"/>
    <w:uiPriority w:val="34"/>
    <w:qFormat/>
    <w:rsid w:val="009A5E48"/>
    <w:pPr>
      <w:ind w:left="720"/>
      <w:contextualSpacing/>
    </w:pPr>
  </w:style>
  <w:style w:type="paragraph" w:customStyle="1" w:styleId="-Spiegelstrichliste">
    <w:name w:val="- Spiegelstrichliste"/>
    <w:basedOn w:val="Listenabsatz"/>
    <w:link w:val="-SpiegelstrichlisteZchn"/>
    <w:qFormat/>
    <w:rsid w:val="009A5E48"/>
    <w:pPr>
      <w:numPr>
        <w:numId w:val="1"/>
      </w:numPr>
      <w:spacing w:after="0" w:line="240" w:lineRule="auto"/>
      <w:ind w:left="246" w:hanging="246"/>
    </w:pPr>
  </w:style>
  <w:style w:type="paragraph" w:styleId="Sprechblasentext">
    <w:name w:val="Balloon Text"/>
    <w:basedOn w:val="Standard"/>
    <w:link w:val="SprechblasentextZeichen"/>
    <w:uiPriority w:val="99"/>
    <w:semiHidden/>
    <w:unhideWhenUsed/>
    <w:rsid w:val="0017681F"/>
    <w:pPr>
      <w:spacing w:after="0" w:line="240" w:lineRule="auto"/>
    </w:pPr>
    <w:rPr>
      <w:rFonts w:ascii="Segoe UI" w:hAnsi="Segoe UI" w:cs="Segoe UI"/>
      <w:sz w:val="18"/>
      <w:szCs w:val="18"/>
    </w:rPr>
  </w:style>
  <w:style w:type="character" w:customStyle="1" w:styleId="ListenabsatzZeichen">
    <w:name w:val="Listenabsatz Zeichen"/>
    <w:basedOn w:val="Absatzstandardschriftart"/>
    <w:link w:val="Listenabsatz"/>
    <w:uiPriority w:val="34"/>
    <w:rsid w:val="009A5E48"/>
  </w:style>
  <w:style w:type="character" w:customStyle="1" w:styleId="-SpiegelstrichlisteZchn">
    <w:name w:val="- Spiegelstrichliste Zchn"/>
    <w:basedOn w:val="ListenabsatzZeichen"/>
    <w:link w:val="-Spiegelstrichliste"/>
    <w:rsid w:val="009A5E48"/>
  </w:style>
  <w:style w:type="character" w:customStyle="1" w:styleId="SprechblasentextZeichen">
    <w:name w:val="Sprechblasentext Zeichen"/>
    <w:basedOn w:val="Absatzstandardschriftart"/>
    <w:link w:val="Sprechblasentext"/>
    <w:uiPriority w:val="99"/>
    <w:semiHidden/>
    <w:rsid w:val="0017681F"/>
    <w:rPr>
      <w:rFonts w:ascii="Segoe UI" w:hAnsi="Segoe UI" w:cs="Segoe UI"/>
      <w:sz w:val="18"/>
      <w:szCs w:val="18"/>
    </w:rPr>
  </w:style>
  <w:style w:type="character" w:styleId="GesichteterLink">
    <w:name w:val="FollowedHyperlink"/>
    <w:basedOn w:val="Absatzstandardschriftart"/>
    <w:uiPriority w:val="99"/>
    <w:semiHidden/>
    <w:unhideWhenUsed/>
    <w:rsid w:val="00367C75"/>
    <w:rPr>
      <w:color w:val="954F72" w:themeColor="followedHyperlink"/>
      <w:u w:val="single"/>
    </w:rPr>
  </w:style>
  <w:style w:type="paragraph" w:customStyle="1" w:styleId="gkStandard">
    <w:name w:val="_gk_Standard"/>
    <w:basedOn w:val="Standard"/>
    <w:link w:val="gkStandardZchn"/>
    <w:qFormat/>
    <w:rsid w:val="00675013"/>
    <w:pPr>
      <w:spacing w:after="0" w:line="360" w:lineRule="auto"/>
      <w:ind w:left="34"/>
      <w:contextualSpacing/>
      <w:jc w:val="both"/>
    </w:pPr>
    <w:rPr>
      <w:rFonts w:ascii="Verdana" w:eastAsia="Lucida Sans Unicode" w:hAnsi="Verdana" w:cs="Times New Roman"/>
      <w:kern w:val="22"/>
      <w:sz w:val="22"/>
      <w:szCs w:val="24"/>
      <w:lang w:eastAsia="de-DE"/>
    </w:rPr>
  </w:style>
  <w:style w:type="character" w:customStyle="1" w:styleId="gkStandardZchn">
    <w:name w:val="_gk_Standard Zchn"/>
    <w:basedOn w:val="Absatzstandardschriftart"/>
    <w:link w:val="gkStandard"/>
    <w:rsid w:val="00675013"/>
    <w:rPr>
      <w:rFonts w:ascii="Verdana" w:eastAsia="Lucida Sans Unicode" w:hAnsi="Verdana" w:cs="Times New Roman"/>
      <w:kern w:val="22"/>
      <w:szCs w:val="24"/>
      <w:lang w:eastAsia="de-DE"/>
    </w:rPr>
  </w:style>
  <w:style w:type="paragraph" w:customStyle="1" w:styleId="gkLINKS">
    <w:name w:val="_gk_LINKS"/>
    <w:basedOn w:val="Standard"/>
    <w:link w:val="gkLINKSZchn"/>
    <w:qFormat/>
    <w:rsid w:val="00675013"/>
    <w:pPr>
      <w:widowControl w:val="0"/>
      <w:spacing w:after="0" w:line="360" w:lineRule="auto"/>
      <w:ind w:left="33"/>
      <w:contextualSpacing/>
      <w:jc w:val="right"/>
    </w:pPr>
    <w:rPr>
      <w:rFonts w:ascii="Verdana" w:eastAsia="Lucida Sans Unicode" w:hAnsi="Verdana" w:cs="Tahoma"/>
      <w:b/>
      <w:bCs/>
      <w:kern w:val="22"/>
      <w:sz w:val="22"/>
      <w:lang w:val="en-GB" w:eastAsia="de-DE"/>
    </w:rPr>
  </w:style>
  <w:style w:type="character" w:customStyle="1" w:styleId="gkLINKSZchn">
    <w:name w:val="_gk_LINKS Zchn"/>
    <w:basedOn w:val="Absatzstandardschriftart"/>
    <w:link w:val="gkLINKS"/>
    <w:rsid w:val="00675013"/>
    <w:rPr>
      <w:rFonts w:ascii="Verdana" w:eastAsia="Lucida Sans Unicode" w:hAnsi="Verdana" w:cs="Tahoma"/>
      <w:b/>
      <w:bCs/>
      <w:kern w:val="22"/>
      <w:lang w:val="en-GB" w:eastAsia="de-DE"/>
    </w:rPr>
  </w:style>
  <w:style w:type="table" w:customStyle="1" w:styleId="Tabellenraster1">
    <w:name w:val="Tabellenraster1"/>
    <w:basedOn w:val="NormaleTabelle"/>
    <w:next w:val="Tabellenraster"/>
    <w:uiPriority w:val="39"/>
    <w:rsid w:val="00441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
    <w:name w:val="List"/>
    <w:basedOn w:val="Textkrper"/>
    <w:rsid w:val="00C41719"/>
    <w:pPr>
      <w:widowControl w:val="0"/>
      <w:spacing w:line="360" w:lineRule="auto"/>
      <w:jc w:val="both"/>
    </w:pPr>
    <w:rPr>
      <w:rFonts w:ascii="Verdana" w:eastAsia="Lucida Sans Unicode" w:hAnsi="Verdana" w:cs="Tahoma"/>
      <w:kern w:val="22"/>
      <w:sz w:val="22"/>
      <w:szCs w:val="24"/>
      <w:lang w:eastAsia="de-DE"/>
    </w:rPr>
  </w:style>
  <w:style w:type="paragraph" w:styleId="Textkrper">
    <w:name w:val="Body Text"/>
    <w:basedOn w:val="Standard"/>
    <w:link w:val="TextkrperZeichen"/>
    <w:uiPriority w:val="99"/>
    <w:semiHidden/>
    <w:unhideWhenUsed/>
    <w:rsid w:val="00C41719"/>
    <w:pPr>
      <w:spacing w:after="120"/>
    </w:pPr>
  </w:style>
  <w:style w:type="character" w:customStyle="1" w:styleId="TextkrperZeichen">
    <w:name w:val="Textkörper Zeichen"/>
    <w:basedOn w:val="Absatzstandardschriftart"/>
    <w:link w:val="Textkrper"/>
    <w:uiPriority w:val="99"/>
    <w:semiHidden/>
    <w:rsid w:val="00C41719"/>
    <w:rPr>
      <w:sz w:val="20"/>
    </w:rPr>
  </w:style>
  <w:style w:type="table" w:customStyle="1" w:styleId="Tabellenraster2">
    <w:name w:val="Tabellenraster2"/>
    <w:basedOn w:val="NormaleTabelle"/>
    <w:next w:val="Tabellenraster"/>
    <w:uiPriority w:val="39"/>
    <w:rsid w:val="00A225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tto-text">
    <w:name w:val="motto-text"/>
    <w:basedOn w:val="Absatzstandardschriftart"/>
    <w:rsid w:val="00A2252A"/>
  </w:style>
  <w:style w:type="table" w:customStyle="1" w:styleId="Tabellenraster3">
    <w:name w:val="Tabellenraster3"/>
    <w:basedOn w:val="NormaleTabelle"/>
    <w:next w:val="Tabellenraster"/>
    <w:uiPriority w:val="39"/>
    <w:rsid w:val="00A75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42259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742">
      <w:bodyDiv w:val="1"/>
      <w:marLeft w:val="0"/>
      <w:marRight w:val="0"/>
      <w:marTop w:val="0"/>
      <w:marBottom w:val="0"/>
      <w:divBdr>
        <w:top w:val="none" w:sz="0" w:space="0" w:color="auto"/>
        <w:left w:val="none" w:sz="0" w:space="0" w:color="auto"/>
        <w:bottom w:val="none" w:sz="0" w:space="0" w:color="auto"/>
        <w:right w:val="none" w:sz="0" w:space="0" w:color="auto"/>
      </w:divBdr>
      <w:divsChild>
        <w:div w:id="182911650">
          <w:marLeft w:val="0"/>
          <w:marRight w:val="0"/>
          <w:marTop w:val="0"/>
          <w:marBottom w:val="0"/>
          <w:divBdr>
            <w:top w:val="none" w:sz="0" w:space="0" w:color="auto"/>
            <w:left w:val="none" w:sz="0" w:space="0" w:color="auto"/>
            <w:bottom w:val="none" w:sz="0" w:space="0" w:color="auto"/>
            <w:right w:val="none" w:sz="0" w:space="0" w:color="auto"/>
          </w:divBdr>
          <w:divsChild>
            <w:div w:id="1519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5767">
      <w:bodyDiv w:val="1"/>
      <w:marLeft w:val="0"/>
      <w:marRight w:val="0"/>
      <w:marTop w:val="0"/>
      <w:marBottom w:val="0"/>
      <w:divBdr>
        <w:top w:val="none" w:sz="0" w:space="0" w:color="auto"/>
        <w:left w:val="none" w:sz="0" w:space="0" w:color="auto"/>
        <w:bottom w:val="none" w:sz="0" w:space="0" w:color="auto"/>
        <w:right w:val="none" w:sz="0" w:space="0" w:color="auto"/>
      </w:divBdr>
      <w:divsChild>
        <w:div w:id="1872841534">
          <w:marLeft w:val="0"/>
          <w:marRight w:val="0"/>
          <w:marTop w:val="0"/>
          <w:marBottom w:val="0"/>
          <w:divBdr>
            <w:top w:val="none" w:sz="0" w:space="0" w:color="auto"/>
            <w:left w:val="none" w:sz="0" w:space="0" w:color="auto"/>
            <w:bottom w:val="none" w:sz="0" w:space="0" w:color="auto"/>
            <w:right w:val="none" w:sz="0" w:space="0" w:color="auto"/>
          </w:divBdr>
          <w:divsChild>
            <w:div w:id="15179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478">
      <w:bodyDiv w:val="1"/>
      <w:marLeft w:val="0"/>
      <w:marRight w:val="0"/>
      <w:marTop w:val="0"/>
      <w:marBottom w:val="0"/>
      <w:divBdr>
        <w:top w:val="none" w:sz="0" w:space="0" w:color="auto"/>
        <w:left w:val="none" w:sz="0" w:space="0" w:color="auto"/>
        <w:bottom w:val="none" w:sz="0" w:space="0" w:color="auto"/>
        <w:right w:val="none" w:sz="0" w:space="0" w:color="auto"/>
      </w:divBdr>
    </w:div>
    <w:div w:id="1158113870">
      <w:bodyDiv w:val="1"/>
      <w:marLeft w:val="0"/>
      <w:marRight w:val="0"/>
      <w:marTop w:val="0"/>
      <w:marBottom w:val="0"/>
      <w:divBdr>
        <w:top w:val="none" w:sz="0" w:space="0" w:color="auto"/>
        <w:left w:val="none" w:sz="0" w:space="0" w:color="auto"/>
        <w:bottom w:val="none" w:sz="0" w:space="0" w:color="auto"/>
        <w:right w:val="none" w:sz="0" w:space="0" w:color="auto"/>
      </w:divBdr>
      <w:divsChild>
        <w:div w:id="365788774">
          <w:marLeft w:val="0"/>
          <w:marRight w:val="0"/>
          <w:marTop w:val="0"/>
          <w:marBottom w:val="0"/>
          <w:divBdr>
            <w:top w:val="none" w:sz="0" w:space="0" w:color="auto"/>
            <w:left w:val="none" w:sz="0" w:space="0" w:color="auto"/>
            <w:bottom w:val="none" w:sz="0" w:space="0" w:color="auto"/>
            <w:right w:val="none" w:sz="0" w:space="0" w:color="auto"/>
          </w:divBdr>
          <w:divsChild>
            <w:div w:id="1678732937">
              <w:marLeft w:val="0"/>
              <w:marRight w:val="0"/>
              <w:marTop w:val="0"/>
              <w:marBottom w:val="0"/>
              <w:divBdr>
                <w:top w:val="none" w:sz="0" w:space="0" w:color="auto"/>
                <w:left w:val="none" w:sz="0" w:space="0" w:color="auto"/>
                <w:bottom w:val="none" w:sz="0" w:space="0" w:color="auto"/>
                <w:right w:val="none" w:sz="0" w:space="0" w:color="auto"/>
              </w:divBdr>
              <w:divsChild>
                <w:div w:id="13088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58361">
          <w:marLeft w:val="0"/>
          <w:marRight w:val="0"/>
          <w:marTop w:val="0"/>
          <w:marBottom w:val="0"/>
          <w:divBdr>
            <w:top w:val="none" w:sz="0" w:space="0" w:color="auto"/>
            <w:left w:val="none" w:sz="0" w:space="0" w:color="auto"/>
            <w:bottom w:val="none" w:sz="0" w:space="0" w:color="auto"/>
            <w:right w:val="none" w:sz="0" w:space="0" w:color="auto"/>
          </w:divBdr>
          <w:divsChild>
            <w:div w:id="725418930">
              <w:marLeft w:val="0"/>
              <w:marRight w:val="0"/>
              <w:marTop w:val="0"/>
              <w:marBottom w:val="0"/>
              <w:divBdr>
                <w:top w:val="none" w:sz="0" w:space="0" w:color="auto"/>
                <w:left w:val="none" w:sz="0" w:space="0" w:color="auto"/>
                <w:bottom w:val="none" w:sz="0" w:space="0" w:color="auto"/>
                <w:right w:val="none" w:sz="0" w:space="0" w:color="auto"/>
              </w:divBdr>
              <w:divsChild>
                <w:div w:id="11812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185">
          <w:marLeft w:val="0"/>
          <w:marRight w:val="0"/>
          <w:marTop w:val="0"/>
          <w:marBottom w:val="0"/>
          <w:divBdr>
            <w:top w:val="none" w:sz="0" w:space="0" w:color="auto"/>
            <w:left w:val="none" w:sz="0" w:space="0" w:color="auto"/>
            <w:bottom w:val="none" w:sz="0" w:space="0" w:color="auto"/>
            <w:right w:val="none" w:sz="0" w:space="0" w:color="auto"/>
          </w:divBdr>
          <w:divsChild>
            <w:div w:id="317418040">
              <w:marLeft w:val="0"/>
              <w:marRight w:val="0"/>
              <w:marTop w:val="0"/>
              <w:marBottom w:val="0"/>
              <w:divBdr>
                <w:top w:val="none" w:sz="0" w:space="0" w:color="auto"/>
                <w:left w:val="none" w:sz="0" w:space="0" w:color="auto"/>
                <w:bottom w:val="none" w:sz="0" w:space="0" w:color="auto"/>
                <w:right w:val="none" w:sz="0" w:space="0" w:color="auto"/>
              </w:divBdr>
              <w:divsChild>
                <w:div w:id="837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6447">
      <w:bodyDiv w:val="1"/>
      <w:marLeft w:val="0"/>
      <w:marRight w:val="0"/>
      <w:marTop w:val="0"/>
      <w:marBottom w:val="0"/>
      <w:divBdr>
        <w:top w:val="none" w:sz="0" w:space="0" w:color="auto"/>
        <w:left w:val="none" w:sz="0" w:space="0" w:color="auto"/>
        <w:bottom w:val="none" w:sz="0" w:space="0" w:color="auto"/>
        <w:right w:val="none" w:sz="0" w:space="0" w:color="auto"/>
      </w:divBdr>
    </w:div>
    <w:div w:id="2070492575">
      <w:bodyDiv w:val="1"/>
      <w:marLeft w:val="0"/>
      <w:marRight w:val="0"/>
      <w:marTop w:val="0"/>
      <w:marBottom w:val="0"/>
      <w:divBdr>
        <w:top w:val="none" w:sz="0" w:space="0" w:color="auto"/>
        <w:left w:val="none" w:sz="0" w:space="0" w:color="auto"/>
        <w:bottom w:val="none" w:sz="0" w:space="0" w:color="auto"/>
        <w:right w:val="none" w:sz="0" w:space="0" w:color="auto"/>
      </w:divBdr>
      <w:divsChild>
        <w:div w:id="2018119306">
          <w:marLeft w:val="0"/>
          <w:marRight w:val="0"/>
          <w:marTop w:val="0"/>
          <w:marBottom w:val="0"/>
          <w:divBdr>
            <w:top w:val="none" w:sz="0" w:space="0" w:color="auto"/>
            <w:left w:val="none" w:sz="0" w:space="0" w:color="auto"/>
            <w:bottom w:val="none" w:sz="0" w:space="0" w:color="auto"/>
            <w:right w:val="none" w:sz="0" w:space="0" w:color="auto"/>
          </w:divBdr>
        </w:div>
        <w:div w:id="1448770390">
          <w:marLeft w:val="0"/>
          <w:marRight w:val="0"/>
          <w:marTop w:val="0"/>
          <w:marBottom w:val="0"/>
          <w:divBdr>
            <w:top w:val="none" w:sz="0" w:space="0" w:color="auto"/>
            <w:left w:val="none" w:sz="0" w:space="0" w:color="auto"/>
            <w:bottom w:val="none" w:sz="0" w:space="0" w:color="auto"/>
            <w:right w:val="none" w:sz="0" w:space="0" w:color="auto"/>
          </w:divBdr>
        </w:div>
        <w:div w:id="1337148677">
          <w:marLeft w:val="0"/>
          <w:marRight w:val="0"/>
          <w:marTop w:val="0"/>
          <w:marBottom w:val="0"/>
          <w:divBdr>
            <w:top w:val="none" w:sz="0" w:space="0" w:color="auto"/>
            <w:left w:val="none" w:sz="0" w:space="0" w:color="auto"/>
            <w:bottom w:val="none" w:sz="0" w:space="0" w:color="auto"/>
            <w:right w:val="none" w:sz="0" w:space="0" w:color="auto"/>
          </w:divBdr>
        </w:div>
        <w:div w:id="1603338334">
          <w:marLeft w:val="0"/>
          <w:marRight w:val="0"/>
          <w:marTop w:val="0"/>
          <w:marBottom w:val="0"/>
          <w:divBdr>
            <w:top w:val="none" w:sz="0" w:space="0" w:color="auto"/>
            <w:left w:val="none" w:sz="0" w:space="0" w:color="auto"/>
            <w:bottom w:val="none" w:sz="0" w:space="0" w:color="auto"/>
            <w:right w:val="none" w:sz="0" w:space="0" w:color="auto"/>
          </w:divBdr>
        </w:div>
        <w:div w:id="415905671">
          <w:marLeft w:val="0"/>
          <w:marRight w:val="0"/>
          <w:marTop w:val="0"/>
          <w:marBottom w:val="0"/>
          <w:divBdr>
            <w:top w:val="none" w:sz="0" w:space="0" w:color="auto"/>
            <w:left w:val="none" w:sz="0" w:space="0" w:color="auto"/>
            <w:bottom w:val="none" w:sz="0" w:space="0" w:color="auto"/>
            <w:right w:val="none" w:sz="0" w:space="0" w:color="auto"/>
          </w:divBdr>
        </w:div>
        <w:div w:id="1414351284">
          <w:marLeft w:val="0"/>
          <w:marRight w:val="0"/>
          <w:marTop w:val="0"/>
          <w:marBottom w:val="0"/>
          <w:divBdr>
            <w:top w:val="none" w:sz="0" w:space="0" w:color="auto"/>
            <w:left w:val="none" w:sz="0" w:space="0" w:color="auto"/>
            <w:bottom w:val="none" w:sz="0" w:space="0" w:color="auto"/>
            <w:right w:val="none" w:sz="0" w:space="0" w:color="auto"/>
          </w:divBdr>
        </w:div>
        <w:div w:id="592082700">
          <w:marLeft w:val="0"/>
          <w:marRight w:val="0"/>
          <w:marTop w:val="0"/>
          <w:marBottom w:val="0"/>
          <w:divBdr>
            <w:top w:val="none" w:sz="0" w:space="0" w:color="auto"/>
            <w:left w:val="none" w:sz="0" w:space="0" w:color="auto"/>
            <w:bottom w:val="none" w:sz="0" w:space="0" w:color="auto"/>
            <w:right w:val="none" w:sz="0" w:space="0" w:color="auto"/>
          </w:divBdr>
        </w:div>
        <w:div w:id="1055856047">
          <w:marLeft w:val="0"/>
          <w:marRight w:val="0"/>
          <w:marTop w:val="0"/>
          <w:marBottom w:val="0"/>
          <w:divBdr>
            <w:top w:val="none" w:sz="0" w:space="0" w:color="auto"/>
            <w:left w:val="none" w:sz="0" w:space="0" w:color="auto"/>
            <w:bottom w:val="none" w:sz="0" w:space="0" w:color="auto"/>
            <w:right w:val="none" w:sz="0" w:space="0" w:color="auto"/>
          </w:divBdr>
        </w:div>
        <w:div w:id="1673682130">
          <w:marLeft w:val="0"/>
          <w:marRight w:val="0"/>
          <w:marTop w:val="0"/>
          <w:marBottom w:val="0"/>
          <w:divBdr>
            <w:top w:val="none" w:sz="0" w:space="0" w:color="auto"/>
            <w:left w:val="none" w:sz="0" w:space="0" w:color="auto"/>
            <w:bottom w:val="none" w:sz="0" w:space="0" w:color="auto"/>
            <w:right w:val="none" w:sz="0" w:space="0" w:color="auto"/>
          </w:divBdr>
        </w:div>
        <w:div w:id="412170803">
          <w:marLeft w:val="0"/>
          <w:marRight w:val="0"/>
          <w:marTop w:val="0"/>
          <w:marBottom w:val="0"/>
          <w:divBdr>
            <w:top w:val="none" w:sz="0" w:space="0" w:color="auto"/>
            <w:left w:val="none" w:sz="0" w:space="0" w:color="auto"/>
            <w:bottom w:val="none" w:sz="0" w:space="0" w:color="auto"/>
            <w:right w:val="none" w:sz="0" w:space="0" w:color="auto"/>
          </w:divBdr>
        </w:div>
        <w:div w:id="1213693787">
          <w:marLeft w:val="0"/>
          <w:marRight w:val="0"/>
          <w:marTop w:val="0"/>
          <w:marBottom w:val="0"/>
          <w:divBdr>
            <w:top w:val="none" w:sz="0" w:space="0" w:color="auto"/>
            <w:left w:val="none" w:sz="0" w:space="0" w:color="auto"/>
            <w:bottom w:val="none" w:sz="0" w:space="0" w:color="auto"/>
            <w:right w:val="none" w:sz="0" w:space="0" w:color="auto"/>
          </w:divBdr>
        </w:div>
      </w:divsChild>
    </w:div>
    <w:div w:id="2103451118">
      <w:bodyDiv w:val="1"/>
      <w:marLeft w:val="0"/>
      <w:marRight w:val="0"/>
      <w:marTop w:val="0"/>
      <w:marBottom w:val="0"/>
      <w:divBdr>
        <w:top w:val="none" w:sz="0" w:space="0" w:color="auto"/>
        <w:left w:val="none" w:sz="0" w:space="0" w:color="auto"/>
        <w:bottom w:val="none" w:sz="0" w:space="0" w:color="auto"/>
        <w:right w:val="none" w:sz="0" w:space="0" w:color="auto"/>
      </w:divBdr>
      <w:divsChild>
        <w:div w:id="199822399">
          <w:marLeft w:val="0"/>
          <w:marRight w:val="0"/>
          <w:marTop w:val="0"/>
          <w:marBottom w:val="0"/>
          <w:divBdr>
            <w:top w:val="none" w:sz="0" w:space="0" w:color="auto"/>
            <w:left w:val="none" w:sz="0" w:space="0" w:color="auto"/>
            <w:bottom w:val="none" w:sz="0" w:space="0" w:color="auto"/>
            <w:right w:val="none" w:sz="0" w:space="0" w:color="auto"/>
          </w:divBdr>
        </w:div>
        <w:div w:id="1635058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de.creativecommons.org" TargetMode="External"/><Relationship Id="rId13" Type="http://schemas.openxmlformats.org/officeDocument/2006/relationships/hyperlink" Target="https://www.deutsche-depressionshilfe.de/depression-infos-und-hilfe/wo-finde-ich-hilfe" TargetMode="External"/><Relationship Id="rId14" Type="http://schemas.openxmlformats.org/officeDocument/2006/relationships/hyperlink" Target="http://www.digitale-spielewelten.de"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 Id="rId2" Type="http://schemas.openxmlformats.org/officeDocument/2006/relationships/hyperlink" Target="http://www.th-koeln.de/spielraum" TargetMode="External"/><Relationship Id="rId3" Type="http://schemas.openxmlformats.org/officeDocument/2006/relationships/hyperlink" Target="http://www.Digitale-Spielewelt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11A7F-9C45-0549-B78F-D66159888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4069</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Sleegers</dc:creator>
  <cp:keywords/>
  <dc:description/>
  <cp:lastModifiedBy>Nina Kiel</cp:lastModifiedBy>
  <cp:revision>13</cp:revision>
  <cp:lastPrinted>2017-01-10T08:06:00Z</cp:lastPrinted>
  <dcterms:created xsi:type="dcterms:W3CDTF">2017-01-09T20:14:00Z</dcterms:created>
  <dcterms:modified xsi:type="dcterms:W3CDTF">2017-07-11T13:34:00Z</dcterms:modified>
</cp:coreProperties>
</file>